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D28" w:rsidRPr="00BE3D28" w:rsidRDefault="00BE3D28" w:rsidP="00BE3D28">
      <w:pPr>
        <w:spacing w:after="0" w:line="240" w:lineRule="auto"/>
        <w:ind w:firstLine="709"/>
        <w:jc w:val="center"/>
        <w:rPr>
          <w:rFonts w:ascii="Times New Roman" w:hAnsi="Times New Roman" w:cs="Times New Roman"/>
          <w:b/>
          <w:sz w:val="28"/>
          <w:szCs w:val="28"/>
        </w:rPr>
      </w:pPr>
      <w:r w:rsidRPr="00BE3D28">
        <w:rPr>
          <w:rFonts w:ascii="Times New Roman" w:hAnsi="Times New Roman" w:cs="Times New Roman"/>
          <w:b/>
          <w:sz w:val="28"/>
          <w:szCs w:val="28"/>
        </w:rPr>
        <w:t>И.Г. ПАНСОФЬЕВА,</w:t>
      </w:r>
    </w:p>
    <w:p w:rsidR="00BE3D28" w:rsidRPr="00BE3D28" w:rsidRDefault="00BE3D28" w:rsidP="00BE3D28">
      <w:pPr>
        <w:spacing w:after="0" w:line="240" w:lineRule="auto"/>
        <w:ind w:firstLine="709"/>
        <w:jc w:val="center"/>
        <w:rPr>
          <w:rFonts w:ascii="Times New Roman" w:hAnsi="Times New Roman" w:cs="Times New Roman"/>
          <w:sz w:val="28"/>
          <w:szCs w:val="28"/>
        </w:rPr>
      </w:pPr>
      <w:r w:rsidRPr="00BE3D28">
        <w:rPr>
          <w:rFonts w:ascii="Times New Roman" w:hAnsi="Times New Roman" w:cs="Times New Roman"/>
          <w:sz w:val="28"/>
          <w:szCs w:val="28"/>
        </w:rPr>
        <w:t>учитель технологии</w:t>
      </w:r>
      <w:r>
        <w:rPr>
          <w:rFonts w:ascii="Times New Roman" w:hAnsi="Times New Roman" w:cs="Times New Roman"/>
          <w:sz w:val="28"/>
          <w:szCs w:val="28"/>
        </w:rPr>
        <w:t>, муниципальное образовательное учреждение средняя школа № 83</w:t>
      </w:r>
      <w:r w:rsidR="00A01004">
        <w:rPr>
          <w:rFonts w:ascii="Times New Roman" w:hAnsi="Times New Roman" w:cs="Times New Roman"/>
          <w:sz w:val="28"/>
          <w:szCs w:val="28"/>
        </w:rPr>
        <w:t>,</w:t>
      </w:r>
      <w:r>
        <w:rPr>
          <w:rFonts w:ascii="Times New Roman" w:hAnsi="Times New Roman" w:cs="Times New Roman"/>
          <w:sz w:val="28"/>
          <w:szCs w:val="28"/>
        </w:rPr>
        <w:t xml:space="preserve"> г. Ярославль</w:t>
      </w:r>
    </w:p>
    <w:p w:rsidR="00CE5F4C" w:rsidRPr="00A01004" w:rsidRDefault="00A01004" w:rsidP="00A01004">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ИСПОЛЬЗОВАНИЕ ПРОФОРИЕНТАЦИОННЫХ ИГР НА УРОКЕ ТЕХНОЛОГИИ</w:t>
      </w:r>
    </w:p>
    <w:p w:rsidR="00F448CE" w:rsidRPr="00BE3D28" w:rsidRDefault="00F448CE" w:rsidP="00BE3D28">
      <w:pPr>
        <w:spacing w:after="0" w:line="240" w:lineRule="auto"/>
        <w:ind w:firstLine="709"/>
        <w:rPr>
          <w:rFonts w:ascii="Times New Roman" w:hAnsi="Times New Roman" w:cs="Times New Roman"/>
          <w:sz w:val="28"/>
          <w:szCs w:val="28"/>
        </w:rPr>
      </w:pPr>
    </w:p>
    <w:p w:rsidR="004F59C7" w:rsidRPr="00567507" w:rsidRDefault="004F59C7" w:rsidP="00567507">
      <w:pPr>
        <w:spacing w:after="0" w:line="240" w:lineRule="auto"/>
        <w:ind w:firstLine="709"/>
        <w:jc w:val="both"/>
        <w:rPr>
          <w:rFonts w:ascii="Times New Roman" w:hAnsi="Times New Roman" w:cs="Times New Roman"/>
          <w:sz w:val="28"/>
          <w:szCs w:val="28"/>
        </w:rPr>
      </w:pPr>
      <w:r w:rsidRPr="00567507">
        <w:rPr>
          <w:rFonts w:ascii="Times New Roman" w:hAnsi="Times New Roman" w:cs="Times New Roman"/>
          <w:sz w:val="28"/>
          <w:szCs w:val="28"/>
        </w:rPr>
        <w:t>Рано или поздно пред каждым из нас встает вопрос "Кем быть?", один из главных вопросов в жиз</w:t>
      </w:r>
      <w:r w:rsidR="00567507" w:rsidRPr="00567507">
        <w:rPr>
          <w:rFonts w:ascii="Times New Roman" w:hAnsi="Times New Roman" w:cs="Times New Roman"/>
          <w:sz w:val="28"/>
          <w:szCs w:val="28"/>
        </w:rPr>
        <w:t>ни каждого человека,</w:t>
      </w:r>
      <w:r w:rsidR="00DC09AB" w:rsidRPr="00567507">
        <w:rPr>
          <w:rFonts w:ascii="Times New Roman" w:hAnsi="Times New Roman" w:cs="Times New Roman"/>
          <w:sz w:val="28"/>
          <w:szCs w:val="28"/>
        </w:rPr>
        <w:t xml:space="preserve"> и очень</w:t>
      </w:r>
      <w:r w:rsidRPr="00567507">
        <w:rPr>
          <w:rFonts w:ascii="Times New Roman" w:hAnsi="Times New Roman" w:cs="Times New Roman"/>
          <w:sz w:val="28"/>
          <w:szCs w:val="28"/>
        </w:rPr>
        <w:t xml:space="preserve"> важно </w:t>
      </w:r>
      <w:r w:rsidR="00567507" w:rsidRPr="00567507">
        <w:rPr>
          <w:rFonts w:ascii="Times New Roman" w:hAnsi="Times New Roman" w:cs="Times New Roman"/>
          <w:sz w:val="28"/>
          <w:szCs w:val="28"/>
        </w:rPr>
        <w:t xml:space="preserve">в этот момент владеть необходимой информацией, чтобы </w:t>
      </w:r>
      <w:r w:rsidRPr="00567507">
        <w:rPr>
          <w:rFonts w:ascii="Times New Roman" w:hAnsi="Times New Roman" w:cs="Times New Roman"/>
          <w:sz w:val="28"/>
          <w:szCs w:val="28"/>
        </w:rPr>
        <w:t>сделать правильный профессиональный выбор</w:t>
      </w:r>
      <w:r w:rsidR="00567507" w:rsidRPr="00567507">
        <w:rPr>
          <w:rFonts w:ascii="Times New Roman" w:hAnsi="Times New Roman" w:cs="Times New Roman"/>
          <w:sz w:val="28"/>
          <w:szCs w:val="28"/>
        </w:rPr>
        <w:t xml:space="preserve">, который </w:t>
      </w:r>
      <w:r w:rsidR="00567507" w:rsidRPr="00BE3D28">
        <w:rPr>
          <w:rFonts w:ascii="Times New Roman" w:hAnsi="Times New Roman" w:cs="Times New Roman"/>
          <w:sz w:val="28"/>
          <w:szCs w:val="28"/>
        </w:rPr>
        <w:t>является осно</w:t>
      </w:r>
      <w:r w:rsidR="00567507">
        <w:rPr>
          <w:rFonts w:ascii="Times New Roman" w:hAnsi="Times New Roman" w:cs="Times New Roman"/>
          <w:sz w:val="28"/>
          <w:szCs w:val="28"/>
        </w:rPr>
        <w:t xml:space="preserve">вой самоутверждения в обществе и </w:t>
      </w:r>
      <w:r w:rsidR="00567507" w:rsidRPr="00BE3D28">
        <w:rPr>
          <w:rFonts w:ascii="Times New Roman" w:hAnsi="Times New Roman" w:cs="Times New Roman"/>
          <w:sz w:val="28"/>
          <w:szCs w:val="28"/>
        </w:rPr>
        <w:t>одним из главных решений в жизни.</w:t>
      </w:r>
    </w:p>
    <w:p w:rsidR="00DC09AB" w:rsidRDefault="00DC09AB" w:rsidP="00BE3D28">
      <w:pPr>
        <w:pStyle w:val="a3"/>
        <w:spacing w:before="0" w:after="0"/>
        <w:ind w:firstLine="709"/>
        <w:jc w:val="both"/>
        <w:rPr>
          <w:rFonts w:eastAsiaTheme="minorHAnsi"/>
          <w:sz w:val="28"/>
          <w:szCs w:val="28"/>
        </w:rPr>
      </w:pPr>
      <w:r w:rsidRPr="00BE3D28">
        <w:rPr>
          <w:rFonts w:eastAsiaTheme="minorHAnsi"/>
          <w:sz w:val="28"/>
          <w:szCs w:val="28"/>
          <w:lang w:eastAsia="en-US"/>
        </w:rPr>
        <w:t>Социально-экономические преобразования, происходящие в стране, повышают значимость профессиональной ориентации, как важной части государственной политики в области занятости.</w:t>
      </w:r>
      <w:r w:rsidR="00A01004" w:rsidRPr="00A01004">
        <w:rPr>
          <w:rFonts w:eastAsiaTheme="minorHAnsi"/>
          <w:sz w:val="28"/>
          <w:szCs w:val="28"/>
        </w:rPr>
        <w:t xml:space="preserve"> </w:t>
      </w:r>
      <w:r w:rsidR="00A01004" w:rsidRPr="00BE3D28">
        <w:rPr>
          <w:rFonts w:eastAsiaTheme="minorHAnsi"/>
          <w:sz w:val="28"/>
          <w:szCs w:val="28"/>
        </w:rPr>
        <w:t>Обществу нужен профессионал, знающий своё дело, способный самостоятельно принимать решения, нести ответственность за них, за себя, за других, за страну, умеющий рисковать, искать, творить, созидать.</w:t>
      </w:r>
    </w:p>
    <w:p w:rsidR="00567507" w:rsidRPr="00BE3D28" w:rsidRDefault="00567507" w:rsidP="00567507">
      <w:pPr>
        <w:shd w:val="clear" w:color="auto" w:fill="FFFFFF"/>
        <w:spacing w:after="0" w:line="240" w:lineRule="auto"/>
        <w:ind w:firstLine="709"/>
        <w:jc w:val="both"/>
        <w:rPr>
          <w:rFonts w:ascii="Times New Roman" w:hAnsi="Times New Roman" w:cs="Times New Roman"/>
          <w:sz w:val="28"/>
          <w:szCs w:val="28"/>
        </w:rPr>
      </w:pPr>
      <w:r w:rsidRPr="00BE3D28">
        <w:rPr>
          <w:rFonts w:ascii="Times New Roman" w:hAnsi="Times New Roman" w:cs="Times New Roman"/>
          <w:sz w:val="28"/>
          <w:szCs w:val="28"/>
        </w:rPr>
        <w:t>Трудовая деятельность представляет собой важную сферу самореализации и самовыражения личности, обеспечивает раскрытие потенциальных возможностей и способностей человека.</w:t>
      </w:r>
    </w:p>
    <w:p w:rsidR="00567507" w:rsidRPr="00567507" w:rsidRDefault="00567507" w:rsidP="00567507">
      <w:pPr>
        <w:spacing w:after="0" w:line="240" w:lineRule="auto"/>
        <w:ind w:firstLine="709"/>
        <w:jc w:val="both"/>
        <w:rPr>
          <w:rFonts w:ascii="Times New Roman" w:hAnsi="Times New Roman" w:cs="Times New Roman"/>
          <w:sz w:val="28"/>
          <w:szCs w:val="28"/>
        </w:rPr>
      </w:pPr>
      <w:r w:rsidRPr="00BE3D28">
        <w:rPr>
          <w:rFonts w:ascii="Times New Roman" w:hAnsi="Times New Roman" w:cs="Times New Roman"/>
          <w:sz w:val="28"/>
          <w:szCs w:val="28"/>
        </w:rPr>
        <w:t>Следовательно, чтобы овладеть профессией, открывающей простор для развития личности и самореализации, необходимо, во-первых, ориентироваться в мире профессий и знать о требованиях, которые она предъявляет к человеку, и, во-вторых, знать себя, а именно свои индивидуальные особенности, интересы, возможности и способности.</w:t>
      </w:r>
    </w:p>
    <w:p w:rsidR="00EA2089" w:rsidRPr="00BE3D28" w:rsidRDefault="00EA2089" w:rsidP="00BE3D28">
      <w:pPr>
        <w:pStyle w:val="a3"/>
        <w:spacing w:before="0" w:after="0"/>
        <w:ind w:firstLine="709"/>
        <w:jc w:val="both"/>
        <w:rPr>
          <w:rFonts w:eastAsiaTheme="minorHAnsi"/>
          <w:sz w:val="28"/>
          <w:szCs w:val="28"/>
          <w:lang w:eastAsia="en-US"/>
        </w:rPr>
      </w:pPr>
      <w:r w:rsidRPr="00BE3D28">
        <w:rPr>
          <w:rFonts w:eastAsiaTheme="minorHAnsi"/>
          <w:sz w:val="28"/>
          <w:szCs w:val="28"/>
        </w:rPr>
        <w:t>Решить проблему профессионального выбора школьника призвана профориентация.</w:t>
      </w:r>
    </w:p>
    <w:p w:rsidR="00926631" w:rsidRPr="00BE3D28" w:rsidRDefault="00926631" w:rsidP="00BE3D28">
      <w:pPr>
        <w:pStyle w:val="a3"/>
        <w:shd w:val="clear" w:color="auto" w:fill="FFFFFF"/>
        <w:spacing w:before="0" w:after="0"/>
        <w:ind w:firstLine="709"/>
        <w:jc w:val="both"/>
        <w:rPr>
          <w:rFonts w:eastAsiaTheme="minorHAnsi"/>
          <w:sz w:val="28"/>
          <w:szCs w:val="28"/>
          <w:lang w:eastAsia="en-US"/>
        </w:rPr>
      </w:pPr>
      <w:r w:rsidRPr="00BE3D28">
        <w:rPr>
          <w:rFonts w:eastAsiaTheme="minorHAnsi"/>
          <w:sz w:val="28"/>
          <w:szCs w:val="28"/>
          <w:lang w:eastAsia="en-US"/>
        </w:rPr>
        <w:t>Психологический словарь определяет, профессиональную ориентацию (профориентацию) как систему мер, направленную на оказание помощи учащимся в выборе профессии. Она по своей сути представляет собой систему мероприятий, направленных на формирование у учащихся  профессионального самоопределения, готовности к сознательному и обоснованному выбору профессии в соответствии со своими интересами, желаниями, склонностями, способностями и с учетом имеющихся общественных потребностей в специалистах различного профиля.</w:t>
      </w:r>
    </w:p>
    <w:p w:rsidR="00DC09AB" w:rsidRPr="00BE3D28" w:rsidRDefault="00DC09AB" w:rsidP="00EA2089">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E3D28">
        <w:rPr>
          <w:rFonts w:ascii="Times New Roman" w:hAnsi="Times New Roman" w:cs="Times New Roman"/>
          <w:sz w:val="28"/>
          <w:szCs w:val="28"/>
        </w:rPr>
        <w:t>Задача сегодняшнего дня — помочь учащимся не только выбрать профессию, но и научить их оценивать себя в контексте требований рынка труда. И решать эту проблему необходимо совместными усилиями всех участников образовательного процесса.</w:t>
      </w:r>
    </w:p>
    <w:p w:rsidR="00DC09AB" w:rsidRPr="00BE3D28" w:rsidRDefault="00DC09AB" w:rsidP="00BE3D28">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E3D28">
        <w:rPr>
          <w:rFonts w:ascii="Times New Roman" w:hAnsi="Times New Roman" w:cs="Times New Roman"/>
          <w:sz w:val="28"/>
          <w:szCs w:val="28"/>
        </w:rPr>
        <w:t>На каждом возрастном этапе профессиональное самоопределение имеет с</w:t>
      </w:r>
      <w:r w:rsidR="0021740C">
        <w:rPr>
          <w:rFonts w:ascii="Times New Roman" w:hAnsi="Times New Roman" w:cs="Times New Roman"/>
          <w:sz w:val="28"/>
          <w:szCs w:val="28"/>
        </w:rPr>
        <w:t xml:space="preserve">вои особенности и </w:t>
      </w:r>
      <w:r w:rsidRPr="00BE3D28">
        <w:rPr>
          <w:rFonts w:ascii="Times New Roman" w:hAnsi="Times New Roman" w:cs="Times New Roman"/>
          <w:sz w:val="28"/>
          <w:szCs w:val="28"/>
        </w:rPr>
        <w:t>приоритетной целью для специалиста по профориентации становиться создание оптимальных условий для реализации возрастных задач учащихся каждой параллели.</w:t>
      </w:r>
    </w:p>
    <w:p w:rsidR="00BE7425" w:rsidRPr="00BE3D28" w:rsidRDefault="00BE7425" w:rsidP="00BE3D28">
      <w:pPr>
        <w:pStyle w:val="a3"/>
        <w:shd w:val="clear" w:color="auto" w:fill="FFFFFF"/>
        <w:spacing w:before="0" w:after="0"/>
        <w:ind w:firstLine="709"/>
        <w:rPr>
          <w:rFonts w:eastAsiaTheme="minorHAnsi"/>
          <w:sz w:val="28"/>
          <w:szCs w:val="28"/>
          <w:lang w:eastAsia="en-US"/>
        </w:rPr>
      </w:pPr>
      <w:r w:rsidRPr="00BE3D28">
        <w:rPr>
          <w:rFonts w:eastAsiaTheme="minorHAnsi"/>
          <w:sz w:val="28"/>
          <w:szCs w:val="28"/>
          <w:lang w:eastAsia="en-US"/>
        </w:rPr>
        <w:t xml:space="preserve">Изучение </w:t>
      </w:r>
      <w:r w:rsidR="00CC7573">
        <w:rPr>
          <w:rFonts w:eastAsiaTheme="minorHAnsi"/>
          <w:sz w:val="28"/>
          <w:szCs w:val="28"/>
          <w:lang w:eastAsia="en-US"/>
        </w:rPr>
        <w:t>различных тем, в рамках предмета технология,</w:t>
      </w:r>
      <w:r w:rsidR="0021740C">
        <w:rPr>
          <w:rFonts w:eastAsiaTheme="minorHAnsi"/>
          <w:sz w:val="28"/>
          <w:szCs w:val="28"/>
          <w:lang w:eastAsia="en-US"/>
        </w:rPr>
        <w:t xml:space="preserve"> логически увязывается с приобретением сведений</w:t>
      </w:r>
      <w:r w:rsidRPr="00BE3D28">
        <w:rPr>
          <w:rFonts w:eastAsiaTheme="minorHAnsi"/>
          <w:sz w:val="28"/>
          <w:szCs w:val="28"/>
          <w:lang w:eastAsia="en-US"/>
        </w:rPr>
        <w:t xml:space="preserve"> о профессиональном труде.</w:t>
      </w:r>
    </w:p>
    <w:p w:rsidR="00BE7425" w:rsidRPr="00BE3D28" w:rsidRDefault="00CC7573" w:rsidP="00EC15C9">
      <w:pPr>
        <w:pStyle w:val="a3"/>
        <w:shd w:val="clear" w:color="auto" w:fill="FFFFFF"/>
        <w:spacing w:before="0" w:after="0"/>
        <w:ind w:firstLine="709"/>
        <w:rPr>
          <w:rFonts w:eastAsiaTheme="minorHAnsi"/>
          <w:sz w:val="28"/>
          <w:szCs w:val="28"/>
          <w:lang w:eastAsia="en-US"/>
        </w:rPr>
      </w:pPr>
      <w:r>
        <w:rPr>
          <w:rFonts w:eastAsiaTheme="minorHAnsi"/>
          <w:sz w:val="28"/>
          <w:szCs w:val="28"/>
          <w:lang w:eastAsia="en-US"/>
        </w:rPr>
        <w:lastRenderedPageBreak/>
        <w:t>Тема</w:t>
      </w:r>
      <w:r w:rsidR="00BE7425" w:rsidRPr="00BE3D28">
        <w:rPr>
          <w:rFonts w:eastAsiaTheme="minorHAnsi"/>
          <w:sz w:val="28"/>
          <w:szCs w:val="28"/>
          <w:lang w:eastAsia="en-US"/>
        </w:rPr>
        <w:t xml:space="preserve"> «Обработка ткани» </w:t>
      </w:r>
      <w:r>
        <w:rPr>
          <w:rFonts w:eastAsiaTheme="minorHAnsi"/>
          <w:sz w:val="28"/>
          <w:szCs w:val="28"/>
          <w:lang w:eastAsia="en-US"/>
        </w:rPr>
        <w:t>ведет за собой обсуждение</w:t>
      </w:r>
      <w:r w:rsidR="00BE7425" w:rsidRPr="00BE3D28">
        <w:rPr>
          <w:rFonts w:eastAsiaTheme="minorHAnsi"/>
          <w:sz w:val="28"/>
          <w:szCs w:val="28"/>
          <w:lang w:eastAsia="en-US"/>
        </w:rPr>
        <w:t xml:space="preserve"> професс</w:t>
      </w:r>
      <w:r>
        <w:rPr>
          <w:rFonts w:eastAsiaTheme="minorHAnsi"/>
          <w:sz w:val="28"/>
          <w:szCs w:val="28"/>
          <w:lang w:eastAsia="en-US"/>
        </w:rPr>
        <w:t>ии швеи, закройщика, технолога и т.д.</w:t>
      </w:r>
      <w:r w:rsidR="0021740C">
        <w:rPr>
          <w:rFonts w:eastAsiaTheme="minorHAnsi"/>
          <w:sz w:val="28"/>
          <w:szCs w:val="28"/>
          <w:lang w:eastAsia="en-US"/>
        </w:rPr>
        <w:t xml:space="preserve"> </w:t>
      </w:r>
      <w:r w:rsidR="00EC15C9">
        <w:rPr>
          <w:rFonts w:eastAsiaTheme="minorHAnsi"/>
          <w:sz w:val="28"/>
          <w:szCs w:val="28"/>
          <w:lang w:eastAsia="en-US"/>
        </w:rPr>
        <w:t>Изучение «Конструирования» и «Моделирования</w:t>
      </w:r>
      <w:r w:rsidR="00BE7425" w:rsidRPr="00BE3D28">
        <w:rPr>
          <w:rFonts w:eastAsiaTheme="minorHAnsi"/>
          <w:sz w:val="28"/>
          <w:szCs w:val="28"/>
          <w:lang w:eastAsia="en-US"/>
        </w:rPr>
        <w:t xml:space="preserve">» </w:t>
      </w:r>
      <w:r>
        <w:rPr>
          <w:rFonts w:eastAsiaTheme="minorHAnsi"/>
          <w:sz w:val="28"/>
          <w:szCs w:val="28"/>
          <w:lang w:eastAsia="en-US"/>
        </w:rPr>
        <w:t>невозможно без упоминания</w:t>
      </w:r>
      <w:r w:rsidR="00BE7425" w:rsidRPr="00BE3D28">
        <w:rPr>
          <w:rFonts w:eastAsiaTheme="minorHAnsi"/>
          <w:sz w:val="28"/>
          <w:szCs w:val="28"/>
          <w:lang w:eastAsia="en-US"/>
        </w:rPr>
        <w:t xml:space="preserve"> о профессиях: худ</w:t>
      </w:r>
      <w:r>
        <w:rPr>
          <w:rFonts w:eastAsiaTheme="minorHAnsi"/>
          <w:sz w:val="28"/>
          <w:szCs w:val="28"/>
          <w:lang w:eastAsia="en-US"/>
        </w:rPr>
        <w:t>ожника-модельера, конструктора, дизайнера.</w:t>
      </w:r>
      <w:r w:rsidR="0021740C">
        <w:rPr>
          <w:rFonts w:eastAsiaTheme="minorHAnsi"/>
          <w:sz w:val="28"/>
          <w:szCs w:val="28"/>
          <w:lang w:eastAsia="en-US"/>
        </w:rPr>
        <w:t xml:space="preserve"> </w:t>
      </w:r>
      <w:r w:rsidR="00BE7425" w:rsidRPr="00BE3D28">
        <w:rPr>
          <w:rFonts w:eastAsiaTheme="minorHAnsi"/>
          <w:sz w:val="28"/>
          <w:szCs w:val="28"/>
          <w:lang w:eastAsia="en-US"/>
        </w:rPr>
        <w:t xml:space="preserve">В разделе «Кулинария» </w:t>
      </w:r>
      <w:r w:rsidR="0021740C">
        <w:rPr>
          <w:rFonts w:eastAsiaTheme="minorHAnsi"/>
          <w:sz w:val="28"/>
          <w:szCs w:val="28"/>
          <w:lang w:eastAsia="en-US"/>
        </w:rPr>
        <w:t>говорим о профессиях</w:t>
      </w:r>
      <w:r w:rsidR="00EC15C9">
        <w:rPr>
          <w:rFonts w:eastAsiaTheme="minorHAnsi"/>
          <w:sz w:val="28"/>
          <w:szCs w:val="28"/>
          <w:lang w:eastAsia="en-US"/>
        </w:rPr>
        <w:t>, связанные</w:t>
      </w:r>
      <w:r w:rsidR="00BE7425" w:rsidRPr="00BE3D28">
        <w:rPr>
          <w:rFonts w:eastAsiaTheme="minorHAnsi"/>
          <w:sz w:val="28"/>
          <w:szCs w:val="28"/>
          <w:lang w:eastAsia="en-US"/>
        </w:rPr>
        <w:t xml:space="preserve"> с общественным питанием. </w:t>
      </w:r>
      <w:r w:rsidR="00EC15C9">
        <w:rPr>
          <w:rFonts w:eastAsiaTheme="minorHAnsi"/>
          <w:sz w:val="28"/>
          <w:szCs w:val="28"/>
          <w:lang w:eastAsia="en-US"/>
        </w:rPr>
        <w:t xml:space="preserve"> </w:t>
      </w:r>
      <w:r w:rsidR="0021740C">
        <w:rPr>
          <w:rFonts w:eastAsiaTheme="minorHAnsi"/>
          <w:sz w:val="28"/>
          <w:szCs w:val="28"/>
          <w:lang w:eastAsia="en-US"/>
        </w:rPr>
        <w:t>Таким образом, вопросы профориентации периодически затрагиваются на уроках технологии.</w:t>
      </w:r>
    </w:p>
    <w:p w:rsidR="00BE3D28" w:rsidRPr="00BE3D28" w:rsidRDefault="00321042" w:rsidP="00BE3D28">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F4FAE">
        <w:rPr>
          <w:rFonts w:ascii="Times New Roman" w:hAnsi="Times New Roman" w:cs="Times New Roman"/>
          <w:sz w:val="28"/>
          <w:szCs w:val="28"/>
        </w:rPr>
        <w:t xml:space="preserve"> </w:t>
      </w:r>
      <w:r w:rsidR="00BE3D28" w:rsidRPr="00BE3D28">
        <w:rPr>
          <w:rFonts w:ascii="Times New Roman" w:hAnsi="Times New Roman" w:cs="Times New Roman"/>
          <w:sz w:val="28"/>
          <w:szCs w:val="28"/>
        </w:rPr>
        <w:t>Основной задачей школы была и остается социализация ребенка, т.е. помощь в усвоении со</w:t>
      </w:r>
      <w:r w:rsidR="00EC15C9">
        <w:rPr>
          <w:rFonts w:ascii="Times New Roman" w:hAnsi="Times New Roman" w:cs="Times New Roman"/>
          <w:sz w:val="28"/>
          <w:szCs w:val="28"/>
        </w:rPr>
        <w:t>циального опыта и овладении им. Одним из наиболее эффективных средств</w:t>
      </w:r>
      <w:r w:rsidR="00BE3D28" w:rsidRPr="00BE3D28">
        <w:rPr>
          <w:rFonts w:ascii="Times New Roman" w:hAnsi="Times New Roman" w:cs="Times New Roman"/>
          <w:sz w:val="28"/>
          <w:szCs w:val="28"/>
        </w:rPr>
        <w:t xml:space="preserve"> социализации является игра. Именно она позволяет реализовать задатки и способности – лидерский и интеллектуальный потенциал, организаторские умения, развиваются находчивость, вн</w:t>
      </w:r>
      <w:r w:rsidR="00DC65A2">
        <w:rPr>
          <w:rFonts w:ascii="Times New Roman" w:hAnsi="Times New Roman" w:cs="Times New Roman"/>
          <w:sz w:val="28"/>
          <w:szCs w:val="28"/>
        </w:rPr>
        <w:t>имательность, мышление, фантазия</w:t>
      </w:r>
      <w:r w:rsidR="00BE3D28" w:rsidRPr="00BE3D28">
        <w:rPr>
          <w:rFonts w:ascii="Times New Roman" w:hAnsi="Times New Roman" w:cs="Times New Roman"/>
          <w:sz w:val="28"/>
          <w:szCs w:val="28"/>
        </w:rPr>
        <w:t>. Игровые технологии в профессиональном самоопределении служат решению не только этих задач, но и способствуют расширению представлений о мир</w:t>
      </w:r>
      <w:r w:rsidR="008F4FAE">
        <w:rPr>
          <w:rFonts w:ascii="Times New Roman" w:hAnsi="Times New Roman" w:cs="Times New Roman"/>
          <w:sz w:val="28"/>
          <w:szCs w:val="28"/>
        </w:rPr>
        <w:t xml:space="preserve">е профессий, развивают эрудицию, а так же способствуют формированию ключевых компетенций, которые выходят на </w:t>
      </w:r>
      <w:r w:rsidR="008F4FAE" w:rsidRPr="00321042">
        <w:rPr>
          <w:rFonts w:ascii="Times New Roman" w:hAnsi="Times New Roman" w:cs="Times New Roman"/>
          <w:sz w:val="28"/>
          <w:szCs w:val="28"/>
        </w:rPr>
        <w:t xml:space="preserve">первый план </w:t>
      </w:r>
      <w:r w:rsidR="008F4FAE">
        <w:rPr>
          <w:rFonts w:ascii="Times New Roman" w:hAnsi="Times New Roman" w:cs="Times New Roman"/>
          <w:sz w:val="28"/>
          <w:szCs w:val="28"/>
        </w:rPr>
        <w:t>в современной системе образования.</w:t>
      </w:r>
    </w:p>
    <w:p w:rsidR="00BE7425" w:rsidRDefault="00EA2089" w:rsidP="00BE3D28">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Применение </w:t>
      </w:r>
      <w:proofErr w:type="spellStart"/>
      <w:r>
        <w:rPr>
          <w:rFonts w:ascii="Times New Roman" w:hAnsi="Times New Roman" w:cs="Times New Roman"/>
          <w:sz w:val="28"/>
          <w:szCs w:val="28"/>
        </w:rPr>
        <w:t>профориентационных</w:t>
      </w:r>
      <w:proofErr w:type="spellEnd"/>
      <w:r>
        <w:rPr>
          <w:rFonts w:ascii="Times New Roman" w:hAnsi="Times New Roman" w:cs="Times New Roman"/>
          <w:sz w:val="28"/>
          <w:szCs w:val="28"/>
        </w:rPr>
        <w:t xml:space="preserve"> игр помогает решить следующие задачи:</w:t>
      </w:r>
    </w:p>
    <w:p w:rsidR="00EA2089" w:rsidRDefault="009F5A9D" w:rsidP="009F5A9D">
      <w:pPr>
        <w:pStyle w:val="a5"/>
        <w:numPr>
          <w:ilvl w:val="0"/>
          <w:numId w:val="3"/>
        </w:numPr>
        <w:shd w:val="clear" w:color="auto" w:fill="FFFFFF"/>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Повышение информированности</w:t>
      </w:r>
      <w:r w:rsidR="00A01004" w:rsidRPr="009F5A9D">
        <w:rPr>
          <w:rFonts w:ascii="Times New Roman" w:hAnsi="Times New Roman" w:cs="Times New Roman"/>
          <w:sz w:val="28"/>
          <w:szCs w:val="28"/>
        </w:rPr>
        <w:t xml:space="preserve"> школьников о современном рынке профессий. </w:t>
      </w:r>
    </w:p>
    <w:p w:rsidR="00EA2089" w:rsidRDefault="009F5A9D" w:rsidP="009F5A9D">
      <w:pPr>
        <w:pStyle w:val="a5"/>
        <w:numPr>
          <w:ilvl w:val="0"/>
          <w:numId w:val="3"/>
        </w:numPr>
        <w:shd w:val="clear" w:color="auto" w:fill="FFFFFF"/>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00A01004" w:rsidRPr="009F5A9D">
        <w:rPr>
          <w:rFonts w:ascii="Times New Roman" w:hAnsi="Times New Roman" w:cs="Times New Roman"/>
          <w:sz w:val="28"/>
          <w:szCs w:val="28"/>
        </w:rPr>
        <w:t xml:space="preserve">сознание каждым учащимся своих ценностных ориентаций в жизни. </w:t>
      </w:r>
    </w:p>
    <w:p w:rsidR="00BE7425" w:rsidRPr="009F5A9D" w:rsidRDefault="009F5A9D" w:rsidP="009F5A9D">
      <w:pPr>
        <w:pStyle w:val="a5"/>
        <w:numPr>
          <w:ilvl w:val="0"/>
          <w:numId w:val="3"/>
        </w:numPr>
        <w:shd w:val="clear" w:color="auto" w:fill="FFFFFF"/>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Выработка</w:t>
      </w:r>
      <w:r w:rsidR="00A01004" w:rsidRPr="009F5A9D">
        <w:rPr>
          <w:rFonts w:ascii="Times New Roman" w:hAnsi="Times New Roman" w:cs="Times New Roman"/>
          <w:sz w:val="28"/>
          <w:szCs w:val="28"/>
        </w:rPr>
        <w:t xml:space="preserve"> навыков принятия решений в групповом взаимодействии, умения брать на себя ответственность за свои поступки. </w:t>
      </w:r>
      <w:r>
        <w:rPr>
          <w:rFonts w:ascii="Times New Roman" w:hAnsi="Times New Roman" w:cs="Times New Roman"/>
          <w:sz w:val="28"/>
          <w:szCs w:val="28"/>
        </w:rPr>
        <w:t xml:space="preserve"> </w:t>
      </w:r>
    </w:p>
    <w:p w:rsidR="00E7176D" w:rsidRPr="00BE3D28" w:rsidRDefault="00E7176D" w:rsidP="00BE3D28">
      <w:pPr>
        <w:pStyle w:val="a3"/>
        <w:shd w:val="clear" w:color="auto" w:fill="FEFEFE"/>
        <w:spacing w:before="0" w:after="0"/>
        <w:ind w:firstLine="709"/>
        <w:jc w:val="both"/>
        <w:rPr>
          <w:rFonts w:eastAsiaTheme="minorHAnsi"/>
          <w:sz w:val="28"/>
          <w:szCs w:val="28"/>
          <w:lang w:eastAsia="en-US"/>
        </w:rPr>
      </w:pPr>
      <w:r w:rsidRPr="00BE3D28">
        <w:rPr>
          <w:rFonts w:eastAsiaTheme="minorHAnsi"/>
          <w:sz w:val="28"/>
          <w:szCs w:val="28"/>
          <w:lang w:eastAsia="en-US"/>
        </w:rPr>
        <w:t>Достоинства игровых технологий проявляются в возможности увидеть целостность проблемы, творческое овладение изучаемым материалом, приобретение навыка принятия решения, овладение ролевым поведением, создание более непринужденной</w:t>
      </w:r>
      <w:r w:rsidR="009F12E4">
        <w:rPr>
          <w:rFonts w:eastAsiaTheme="minorHAnsi"/>
          <w:sz w:val="28"/>
          <w:szCs w:val="28"/>
          <w:lang w:eastAsia="en-US"/>
        </w:rPr>
        <w:t xml:space="preserve"> и доброжелательной</w:t>
      </w:r>
      <w:r w:rsidRPr="00BE3D28">
        <w:rPr>
          <w:rFonts w:eastAsiaTheme="minorHAnsi"/>
          <w:sz w:val="28"/>
          <w:szCs w:val="28"/>
          <w:lang w:eastAsia="en-US"/>
        </w:rPr>
        <w:t xml:space="preserve"> атмосферы.</w:t>
      </w:r>
    </w:p>
    <w:p w:rsidR="00E7176D" w:rsidRPr="00BE3D28" w:rsidRDefault="00E7176D" w:rsidP="00BE3D28">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E3D28">
        <w:rPr>
          <w:rFonts w:ascii="Times New Roman" w:hAnsi="Times New Roman" w:cs="Times New Roman"/>
          <w:sz w:val="28"/>
          <w:szCs w:val="28"/>
        </w:rPr>
        <w:t>В игровых технологиях, как естественной форме обучения, изначально заложен огромный потенциал – она стимулирует познавательную активность учащихся, дает возможность получить знания в доступной форме, на практике приобрести навыки принятия решения, способствует формированию умения работать в команде. В игровых технологиях формируется интерес к знаниям, расширяется информационное поле учащихся. Так же игровая деятельность, сочетаясь с трудом и учением, способствует формированию характера и</w:t>
      </w:r>
      <w:r w:rsidR="009F12E4">
        <w:rPr>
          <w:rFonts w:ascii="Times New Roman" w:hAnsi="Times New Roman" w:cs="Times New Roman"/>
          <w:sz w:val="28"/>
          <w:szCs w:val="28"/>
        </w:rPr>
        <w:t xml:space="preserve"> развитию воли и интеллекта (А.М. Горьки</w:t>
      </w:r>
      <w:r w:rsidRPr="00BE3D28">
        <w:rPr>
          <w:rFonts w:ascii="Times New Roman" w:hAnsi="Times New Roman" w:cs="Times New Roman"/>
          <w:sz w:val="28"/>
          <w:szCs w:val="28"/>
        </w:rPr>
        <w:t>й).</w:t>
      </w:r>
    </w:p>
    <w:p w:rsidR="00E7176D" w:rsidRPr="00BE3D28" w:rsidRDefault="00E7176D" w:rsidP="00BE3D28">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E3D28">
        <w:rPr>
          <w:rFonts w:ascii="Times New Roman" w:hAnsi="Times New Roman" w:cs="Times New Roman"/>
          <w:sz w:val="28"/>
          <w:szCs w:val="28"/>
        </w:rPr>
        <w:t xml:space="preserve">Таким образом, использование игровых технологий, как активного метода обучения, способствует повышению эффективности </w:t>
      </w:r>
      <w:proofErr w:type="spellStart"/>
      <w:r w:rsidRPr="00BE3D28">
        <w:rPr>
          <w:rFonts w:ascii="Times New Roman" w:hAnsi="Times New Roman" w:cs="Times New Roman"/>
          <w:sz w:val="28"/>
          <w:szCs w:val="28"/>
        </w:rPr>
        <w:t>профориентационной</w:t>
      </w:r>
      <w:proofErr w:type="spellEnd"/>
      <w:r w:rsidRPr="00BE3D28">
        <w:rPr>
          <w:rFonts w:ascii="Times New Roman" w:hAnsi="Times New Roman" w:cs="Times New Roman"/>
          <w:sz w:val="28"/>
          <w:szCs w:val="28"/>
        </w:rPr>
        <w:t xml:space="preserve"> работы и соответственно – самоопределению. </w:t>
      </w:r>
      <w:r w:rsidR="00DC65A2" w:rsidRPr="00DC65A2">
        <w:rPr>
          <w:rFonts w:ascii="Times New Roman" w:hAnsi="Times New Roman" w:cs="Times New Roman"/>
          <w:sz w:val="28"/>
          <w:szCs w:val="28"/>
        </w:rPr>
        <w:t>Игровые технологии имеют огромный потенциал для формирования субъектной позиции ребёнка в отношении собственной деятельности, общения и самого себя</w:t>
      </w:r>
      <w:r w:rsidR="00DC65A2">
        <w:rPr>
          <w:rFonts w:ascii="Times New Roman" w:hAnsi="Times New Roman" w:cs="Times New Roman"/>
          <w:sz w:val="28"/>
          <w:szCs w:val="28"/>
        </w:rPr>
        <w:t>.</w:t>
      </w:r>
      <w:r w:rsidR="00DC65A2" w:rsidRPr="00BE3D28">
        <w:rPr>
          <w:rFonts w:ascii="Times New Roman" w:hAnsi="Times New Roman" w:cs="Times New Roman"/>
          <w:sz w:val="28"/>
          <w:szCs w:val="28"/>
        </w:rPr>
        <w:t xml:space="preserve"> </w:t>
      </w:r>
      <w:r w:rsidR="004F2E83" w:rsidRPr="00BE3D28">
        <w:rPr>
          <w:rFonts w:ascii="Times New Roman" w:hAnsi="Times New Roman" w:cs="Times New Roman"/>
          <w:sz w:val="28"/>
          <w:szCs w:val="28"/>
        </w:rPr>
        <w:t>С помощью ролевой игры ребенок проигрывает социальные и профессиональные отношения взрослых.</w:t>
      </w:r>
    </w:p>
    <w:p w:rsidR="001D4053" w:rsidRPr="00BE3D28" w:rsidRDefault="00E7176D" w:rsidP="004F2E83">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E3D28">
        <w:rPr>
          <w:rFonts w:ascii="Times New Roman" w:hAnsi="Times New Roman" w:cs="Times New Roman"/>
          <w:sz w:val="28"/>
          <w:szCs w:val="28"/>
        </w:rPr>
        <w:t xml:space="preserve">Специфика игровых технологий заключается в том, что их можно использовать как элемент работы, включая в урок, и как самостоятельную единицу, организуя внеклассные мероприятия </w:t>
      </w:r>
      <w:proofErr w:type="spellStart"/>
      <w:r w:rsidRPr="00BE3D28">
        <w:rPr>
          <w:rFonts w:ascii="Times New Roman" w:hAnsi="Times New Roman" w:cs="Times New Roman"/>
          <w:sz w:val="28"/>
          <w:szCs w:val="28"/>
        </w:rPr>
        <w:t>профориентационной</w:t>
      </w:r>
      <w:proofErr w:type="spellEnd"/>
      <w:r w:rsidRPr="00BE3D28">
        <w:rPr>
          <w:rFonts w:ascii="Times New Roman" w:hAnsi="Times New Roman" w:cs="Times New Roman"/>
          <w:sz w:val="28"/>
          <w:szCs w:val="28"/>
        </w:rPr>
        <w:t xml:space="preserve"> направленности.</w:t>
      </w:r>
      <w:r w:rsidR="001D4053" w:rsidRPr="00BE3D28">
        <w:rPr>
          <w:rFonts w:ascii="Times New Roman" w:hAnsi="Times New Roman" w:cs="Times New Roman"/>
          <w:sz w:val="28"/>
          <w:szCs w:val="28"/>
        </w:rPr>
        <w:t xml:space="preserve"> </w:t>
      </w:r>
    </w:p>
    <w:p w:rsidR="00926631" w:rsidRPr="00BE3D28" w:rsidRDefault="00DC65A2" w:rsidP="00DC65A2">
      <w:pPr>
        <w:pStyle w:val="a3"/>
        <w:shd w:val="clear" w:color="auto" w:fill="FFFFFF"/>
        <w:tabs>
          <w:tab w:val="num" w:pos="0"/>
        </w:tabs>
        <w:spacing w:before="0" w:after="0"/>
        <w:ind w:firstLine="709"/>
        <w:jc w:val="both"/>
        <w:rPr>
          <w:sz w:val="28"/>
          <w:szCs w:val="28"/>
        </w:rPr>
      </w:pPr>
      <w:r>
        <w:rPr>
          <w:rFonts w:eastAsiaTheme="minorHAnsi"/>
          <w:sz w:val="28"/>
          <w:szCs w:val="28"/>
          <w:lang w:eastAsia="en-US"/>
        </w:rPr>
        <w:t xml:space="preserve"> </w:t>
      </w:r>
      <w:r w:rsidR="00926631" w:rsidRPr="00BE3D28">
        <w:rPr>
          <w:sz w:val="28"/>
          <w:szCs w:val="28"/>
        </w:rPr>
        <w:t xml:space="preserve">Психологические механизмы игровой деятельности опираются на фундаментальные потребности личности в самовыражении, самоутверждении, самоопределении, </w:t>
      </w:r>
      <w:proofErr w:type="spellStart"/>
      <w:r w:rsidR="00926631" w:rsidRPr="00BE3D28">
        <w:rPr>
          <w:sz w:val="28"/>
          <w:szCs w:val="28"/>
        </w:rPr>
        <w:t>саморег</w:t>
      </w:r>
      <w:r w:rsidR="00326F52">
        <w:rPr>
          <w:sz w:val="28"/>
          <w:szCs w:val="28"/>
        </w:rPr>
        <w:t>уляции</w:t>
      </w:r>
      <w:proofErr w:type="spellEnd"/>
      <w:r w:rsidR="00326F52">
        <w:rPr>
          <w:sz w:val="28"/>
          <w:szCs w:val="28"/>
        </w:rPr>
        <w:t>, самореализации.</w:t>
      </w:r>
    </w:p>
    <w:p w:rsidR="006C22A8" w:rsidRPr="00BE3D28" w:rsidRDefault="006C22A8" w:rsidP="004A5CEF">
      <w:pPr>
        <w:pStyle w:val="a3"/>
        <w:shd w:val="clear" w:color="auto" w:fill="FFFFFF"/>
        <w:spacing w:before="0" w:after="0"/>
        <w:ind w:firstLine="709"/>
        <w:jc w:val="both"/>
        <w:rPr>
          <w:rFonts w:eastAsiaTheme="minorHAnsi"/>
          <w:sz w:val="28"/>
          <w:szCs w:val="28"/>
          <w:lang w:eastAsia="en-US"/>
        </w:rPr>
      </w:pPr>
      <w:r w:rsidRPr="00BE3D28">
        <w:rPr>
          <w:rFonts w:eastAsiaTheme="minorHAnsi"/>
          <w:sz w:val="28"/>
          <w:szCs w:val="28"/>
          <w:lang w:eastAsia="en-US"/>
        </w:rPr>
        <w:lastRenderedPageBreak/>
        <w:t>Положительные моменты игрового метода - возможность для каждого участника игры увидеть целостность проблемы, её наиболее существенные аспекты. Также в процессе игры происходит более творческое овладение изучаемым материалом, приобретаются навыки принятия решений, происходит овладение ролевым поведением. Процесс общения развивает не только познавательные, но и коммуникативные универсальные учебные действия, навыки публичного выступления, умение отвечать на вопросы и отстаивать свою точку зрения.</w:t>
      </w:r>
    </w:p>
    <w:p w:rsidR="001716F3" w:rsidRDefault="006C22A8" w:rsidP="001716F3">
      <w:pPr>
        <w:spacing w:after="0" w:line="240" w:lineRule="auto"/>
        <w:ind w:firstLine="709"/>
        <w:jc w:val="both"/>
        <w:rPr>
          <w:sz w:val="28"/>
          <w:szCs w:val="28"/>
        </w:rPr>
      </w:pPr>
      <w:r w:rsidRPr="00BE3D28">
        <w:rPr>
          <w:rFonts w:ascii="Times New Roman" w:hAnsi="Times New Roman" w:cs="Times New Roman"/>
          <w:sz w:val="28"/>
          <w:szCs w:val="28"/>
        </w:rPr>
        <w:t>Главное, что дает игра, - это активизация работы участников.</w:t>
      </w:r>
      <w:r w:rsidR="001716F3" w:rsidRPr="001716F3">
        <w:rPr>
          <w:sz w:val="28"/>
          <w:szCs w:val="28"/>
        </w:rPr>
        <w:t xml:space="preserve"> </w:t>
      </w:r>
      <w:r w:rsidR="001716F3">
        <w:rPr>
          <w:sz w:val="28"/>
          <w:szCs w:val="28"/>
        </w:rPr>
        <w:t>У</w:t>
      </w:r>
      <w:r w:rsidR="001716F3" w:rsidRPr="00BE3D28">
        <w:rPr>
          <w:rFonts w:ascii="Times New Roman" w:hAnsi="Times New Roman" w:cs="Times New Roman"/>
          <w:sz w:val="28"/>
          <w:szCs w:val="28"/>
        </w:rPr>
        <w:t>чащиеся могут самостоятельно анализировать и решать конкретные проблемы; это коллективный труд, который развивает толерантное отношение к окружающим; помогает ориентироваться в нестандартных ситуациях; устанавливать причинно-следственные связи.</w:t>
      </w:r>
      <w:r w:rsidRPr="00BE3D28">
        <w:rPr>
          <w:rFonts w:ascii="Times New Roman" w:hAnsi="Times New Roman" w:cs="Times New Roman"/>
          <w:sz w:val="28"/>
          <w:szCs w:val="28"/>
        </w:rPr>
        <w:t xml:space="preserve"> Если в игре создаются условия для самоанализа и самоорганизации школьника, то тогда осуществляется развивающее обучение и частично решается задача подготовки школьника к действительно самостоятельному выбору профессии.</w:t>
      </w:r>
      <w:r w:rsidR="001716F3">
        <w:rPr>
          <w:sz w:val="28"/>
          <w:szCs w:val="28"/>
        </w:rPr>
        <w:t xml:space="preserve"> </w:t>
      </w:r>
    </w:p>
    <w:p w:rsidR="001716F3" w:rsidRPr="00BE3D28" w:rsidRDefault="001716F3" w:rsidP="001716F3">
      <w:pPr>
        <w:spacing w:after="0" w:line="240" w:lineRule="auto"/>
        <w:ind w:firstLine="709"/>
        <w:jc w:val="both"/>
        <w:rPr>
          <w:rFonts w:ascii="Times New Roman" w:hAnsi="Times New Roman" w:cs="Times New Roman"/>
          <w:sz w:val="28"/>
          <w:szCs w:val="28"/>
        </w:rPr>
      </w:pPr>
      <w:r w:rsidRPr="00BE3D28">
        <w:rPr>
          <w:rFonts w:ascii="Times New Roman" w:hAnsi="Times New Roman" w:cs="Times New Roman"/>
          <w:sz w:val="28"/>
          <w:szCs w:val="28"/>
        </w:rPr>
        <w:t>Участники игры получают возможность «проиграть» сложные ситуации, без страха что-то сде</w:t>
      </w:r>
      <w:r w:rsidR="00DC65A2">
        <w:rPr>
          <w:rFonts w:ascii="Times New Roman" w:hAnsi="Times New Roman" w:cs="Times New Roman"/>
          <w:sz w:val="28"/>
          <w:szCs w:val="28"/>
        </w:rPr>
        <w:t xml:space="preserve">лать не правильно и </w:t>
      </w:r>
      <w:r w:rsidRPr="00BE3D28">
        <w:rPr>
          <w:rFonts w:ascii="Times New Roman" w:hAnsi="Times New Roman" w:cs="Times New Roman"/>
          <w:sz w:val="28"/>
          <w:szCs w:val="28"/>
        </w:rPr>
        <w:t xml:space="preserve">это всегда интересно, динамично, познавательно и непринужденно. </w:t>
      </w:r>
    </w:p>
    <w:p w:rsidR="00326F52" w:rsidRDefault="004A1F68" w:rsidP="00BE3D28">
      <w:pPr>
        <w:pStyle w:val="a3"/>
        <w:shd w:val="clear" w:color="auto" w:fill="FEFEFE"/>
        <w:spacing w:before="0" w:after="0"/>
        <w:ind w:firstLine="709"/>
        <w:jc w:val="both"/>
        <w:rPr>
          <w:rFonts w:eastAsiaTheme="minorHAnsi"/>
          <w:sz w:val="28"/>
          <w:szCs w:val="28"/>
          <w:lang w:eastAsia="en-US"/>
        </w:rPr>
      </w:pPr>
      <w:r w:rsidRPr="00BE3D28">
        <w:rPr>
          <w:rFonts w:eastAsiaTheme="minorHAnsi"/>
          <w:sz w:val="28"/>
          <w:szCs w:val="28"/>
          <w:lang w:eastAsia="en-US"/>
        </w:rPr>
        <w:t xml:space="preserve">Выделяют следующие группы </w:t>
      </w:r>
      <w:proofErr w:type="spellStart"/>
      <w:r w:rsidRPr="00BE3D28">
        <w:rPr>
          <w:rFonts w:eastAsiaTheme="minorHAnsi"/>
          <w:sz w:val="28"/>
          <w:szCs w:val="28"/>
          <w:lang w:eastAsia="en-US"/>
        </w:rPr>
        <w:t>профориентационных</w:t>
      </w:r>
      <w:proofErr w:type="spellEnd"/>
      <w:r w:rsidRPr="00BE3D28">
        <w:rPr>
          <w:rFonts w:eastAsiaTheme="minorHAnsi"/>
          <w:sz w:val="28"/>
          <w:szCs w:val="28"/>
          <w:lang w:eastAsia="en-US"/>
        </w:rPr>
        <w:t xml:space="preserve"> игр:</w:t>
      </w:r>
      <w:r w:rsidRPr="00BE3D28">
        <w:rPr>
          <w:rFonts w:eastAsiaTheme="minorHAnsi"/>
          <w:sz w:val="28"/>
          <w:szCs w:val="28"/>
          <w:lang w:eastAsia="en-US"/>
        </w:rPr>
        <w:br/>
        <w:t xml:space="preserve">- игровые </w:t>
      </w:r>
      <w:proofErr w:type="spellStart"/>
      <w:r w:rsidRPr="00BE3D28">
        <w:rPr>
          <w:rFonts w:eastAsiaTheme="minorHAnsi"/>
          <w:sz w:val="28"/>
          <w:szCs w:val="28"/>
          <w:lang w:eastAsia="en-US"/>
        </w:rPr>
        <w:t>профориентационные</w:t>
      </w:r>
      <w:proofErr w:type="spellEnd"/>
      <w:r w:rsidRPr="00BE3D28">
        <w:rPr>
          <w:rFonts w:eastAsiaTheme="minorHAnsi"/>
          <w:sz w:val="28"/>
          <w:szCs w:val="28"/>
          <w:lang w:eastAsia="en-US"/>
        </w:rPr>
        <w:t xml:space="preserve"> упражнения («Профессия на букву», «Самая-самая», «Человек-профессия», «Эпитафия»). Смысл этих упражнений сводится к расширению знаний о мире труда,</w:t>
      </w:r>
      <w:r w:rsidR="00326F52">
        <w:rPr>
          <w:rFonts w:eastAsiaTheme="minorHAnsi"/>
          <w:sz w:val="28"/>
          <w:szCs w:val="28"/>
          <w:lang w:eastAsia="en-US"/>
        </w:rPr>
        <w:t xml:space="preserve"> лучшему осознанию особенностей </w:t>
      </w:r>
      <w:r w:rsidRPr="00BE3D28">
        <w:rPr>
          <w:rFonts w:eastAsiaTheme="minorHAnsi"/>
          <w:sz w:val="28"/>
          <w:szCs w:val="28"/>
          <w:lang w:eastAsia="en-US"/>
        </w:rPr>
        <w:t>профессий.</w:t>
      </w:r>
      <w:r w:rsidRPr="00BE3D28">
        <w:rPr>
          <w:rFonts w:eastAsiaTheme="minorHAnsi"/>
          <w:sz w:val="28"/>
          <w:szCs w:val="28"/>
          <w:lang w:eastAsia="en-US"/>
        </w:rPr>
        <w:br/>
        <w:t>- бланковые игры с классом («</w:t>
      </w:r>
      <w:proofErr w:type="spellStart"/>
      <w:r w:rsidRPr="00BE3D28">
        <w:rPr>
          <w:rFonts w:eastAsiaTheme="minorHAnsi"/>
          <w:sz w:val="28"/>
          <w:szCs w:val="28"/>
          <w:lang w:eastAsia="en-US"/>
        </w:rPr>
        <w:t>Бизнес-риск-мен</w:t>
      </w:r>
      <w:proofErr w:type="spellEnd"/>
      <w:r w:rsidRPr="00BE3D28">
        <w:rPr>
          <w:rFonts w:eastAsiaTheme="minorHAnsi"/>
          <w:sz w:val="28"/>
          <w:szCs w:val="28"/>
          <w:lang w:eastAsia="en-US"/>
        </w:rPr>
        <w:t>», «</w:t>
      </w:r>
      <w:proofErr w:type="spellStart"/>
      <w:r w:rsidRPr="00BE3D28">
        <w:rPr>
          <w:rFonts w:eastAsiaTheme="minorHAnsi"/>
          <w:sz w:val="28"/>
          <w:szCs w:val="28"/>
          <w:lang w:eastAsia="en-US"/>
        </w:rPr>
        <w:t>Я-компаньон</w:t>
      </w:r>
      <w:proofErr w:type="spellEnd"/>
      <w:r w:rsidRPr="00BE3D28">
        <w:rPr>
          <w:rFonts w:eastAsiaTheme="minorHAnsi"/>
          <w:sz w:val="28"/>
          <w:szCs w:val="28"/>
          <w:lang w:eastAsia="en-US"/>
        </w:rPr>
        <w:t>», «Купля- продажа»). В бланках, которые имеются у каждого участника, отражаются все ходы и результаты. В шутливой форме игра «</w:t>
      </w:r>
      <w:proofErr w:type="spellStart"/>
      <w:r w:rsidRPr="00BE3D28">
        <w:rPr>
          <w:rFonts w:eastAsiaTheme="minorHAnsi"/>
          <w:sz w:val="28"/>
          <w:szCs w:val="28"/>
          <w:lang w:eastAsia="en-US"/>
        </w:rPr>
        <w:t>Бизнес-риск-мен</w:t>
      </w:r>
      <w:proofErr w:type="spellEnd"/>
      <w:r w:rsidRPr="00BE3D28">
        <w:rPr>
          <w:rFonts w:eastAsiaTheme="minorHAnsi"/>
          <w:sz w:val="28"/>
          <w:szCs w:val="28"/>
          <w:lang w:eastAsia="en-US"/>
        </w:rPr>
        <w:t>» позволяет смоделировать некоторые особенности деятельности российских предпринимателей.</w:t>
      </w:r>
      <w:r w:rsidRPr="00BE3D28">
        <w:rPr>
          <w:rFonts w:eastAsiaTheme="minorHAnsi"/>
          <w:sz w:val="28"/>
          <w:szCs w:val="28"/>
          <w:lang w:eastAsia="en-US"/>
        </w:rPr>
        <w:br/>
        <w:t>- карточные бланковые игры («Комплимент», «</w:t>
      </w:r>
      <w:proofErr w:type="spellStart"/>
      <w:r w:rsidRPr="00BE3D28">
        <w:rPr>
          <w:rFonts w:eastAsiaTheme="minorHAnsi"/>
          <w:sz w:val="28"/>
          <w:szCs w:val="28"/>
          <w:lang w:eastAsia="en-US"/>
        </w:rPr>
        <w:t>Болван</w:t>
      </w:r>
      <w:proofErr w:type="spellEnd"/>
      <w:r w:rsidRPr="00BE3D28">
        <w:rPr>
          <w:rFonts w:eastAsiaTheme="minorHAnsi"/>
          <w:sz w:val="28"/>
          <w:szCs w:val="28"/>
          <w:lang w:eastAsia="en-US"/>
        </w:rPr>
        <w:t>», «Сударь-государь»). Смысл данных игр - познакомить игроков с самим процессом размышлений о тех или иных аспектах самоопределения.</w:t>
      </w:r>
    </w:p>
    <w:p w:rsidR="004A1F68" w:rsidRPr="00BE3D28" w:rsidRDefault="004A1F68" w:rsidP="00326F52">
      <w:pPr>
        <w:pStyle w:val="a3"/>
        <w:shd w:val="clear" w:color="auto" w:fill="FEFEFE"/>
        <w:spacing w:before="0" w:after="0"/>
        <w:jc w:val="both"/>
        <w:rPr>
          <w:rFonts w:eastAsiaTheme="minorHAnsi"/>
          <w:sz w:val="28"/>
          <w:szCs w:val="28"/>
          <w:lang w:eastAsia="en-US"/>
        </w:rPr>
      </w:pPr>
      <w:r w:rsidRPr="00BE3D28">
        <w:rPr>
          <w:rFonts w:eastAsiaTheme="minorHAnsi"/>
          <w:sz w:val="28"/>
          <w:szCs w:val="28"/>
          <w:lang w:eastAsia="en-US"/>
        </w:rPr>
        <w:t xml:space="preserve">- карточные </w:t>
      </w:r>
      <w:proofErr w:type="spellStart"/>
      <w:r w:rsidRPr="00BE3D28">
        <w:rPr>
          <w:rFonts w:eastAsiaTheme="minorHAnsi"/>
          <w:sz w:val="28"/>
          <w:szCs w:val="28"/>
          <w:lang w:eastAsia="en-US"/>
        </w:rPr>
        <w:t>профконсультационные</w:t>
      </w:r>
      <w:proofErr w:type="spellEnd"/>
      <w:r w:rsidRPr="00BE3D28">
        <w:rPr>
          <w:rFonts w:eastAsiaTheme="minorHAnsi"/>
          <w:sz w:val="28"/>
          <w:szCs w:val="28"/>
          <w:lang w:eastAsia="en-US"/>
        </w:rPr>
        <w:t xml:space="preserve"> игры («Страшный суд», «Карьера», «Человек-судьба-черт»). Важнейшим активизирующим приемом данных игр является специально организованный игровой спор.</w:t>
      </w:r>
    </w:p>
    <w:p w:rsidR="004A1F68" w:rsidRPr="00BE3D28" w:rsidRDefault="004A5CEF" w:rsidP="004A5CE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E7425" w:rsidRPr="00BE3D28">
        <w:rPr>
          <w:rFonts w:ascii="Times New Roman" w:hAnsi="Times New Roman" w:cs="Times New Roman"/>
          <w:sz w:val="28"/>
          <w:szCs w:val="28"/>
        </w:rPr>
        <w:t xml:space="preserve">Деловая игра позволяет вовлечь в учебный процесс мотивы накопления </w:t>
      </w:r>
      <w:proofErr w:type="spellStart"/>
      <w:r w:rsidR="00BE7425" w:rsidRPr="00BE3D28">
        <w:rPr>
          <w:rFonts w:ascii="Times New Roman" w:hAnsi="Times New Roman" w:cs="Times New Roman"/>
          <w:sz w:val="28"/>
          <w:szCs w:val="28"/>
        </w:rPr>
        <w:t>профориентационых</w:t>
      </w:r>
      <w:proofErr w:type="spellEnd"/>
      <w:r w:rsidR="00BE7425" w:rsidRPr="00BE3D28">
        <w:rPr>
          <w:rFonts w:ascii="Times New Roman" w:hAnsi="Times New Roman" w:cs="Times New Roman"/>
          <w:sz w:val="28"/>
          <w:szCs w:val="28"/>
        </w:rPr>
        <w:t xml:space="preserve"> знаний и моделей поведения школьников, которые обычно остаются нейтральными в процессе традиционного обучения. Это оказывается возможным благодаря такой существенной характеристике игры, как неопределенность, которая выражается в том, что игра не имеет однозначно предсказуемого развития или результата. Тем самым участники игры почти лишены возможности использовать при принятии решений готовые алгоритмы, и вынуждены проявлять находчивость и инициативу, которые высоко ценятся в процессе профессиональной деятельности. Таким образом, активизируется мыслительная деятельность учащихся, выявляются их способности и склонности (на основе интереса к тому или иному аспекту обсуждаемой в ходе игры проблемы</w:t>
      </w:r>
      <w:r>
        <w:rPr>
          <w:rFonts w:ascii="Times New Roman" w:hAnsi="Times New Roman" w:cs="Times New Roman"/>
          <w:sz w:val="28"/>
          <w:szCs w:val="28"/>
        </w:rPr>
        <w:t>.</w:t>
      </w:r>
    </w:p>
    <w:p w:rsidR="00BE7425" w:rsidRPr="00BE3D28" w:rsidRDefault="00BE7425" w:rsidP="00BE3D28">
      <w:pPr>
        <w:spacing w:after="0" w:line="240" w:lineRule="auto"/>
        <w:ind w:firstLine="709"/>
        <w:jc w:val="both"/>
        <w:rPr>
          <w:rFonts w:ascii="Times New Roman" w:hAnsi="Times New Roman" w:cs="Times New Roman"/>
          <w:sz w:val="28"/>
          <w:szCs w:val="28"/>
        </w:rPr>
      </w:pPr>
      <w:r w:rsidRPr="00BE3D28">
        <w:rPr>
          <w:rFonts w:ascii="Times New Roman" w:hAnsi="Times New Roman" w:cs="Times New Roman"/>
          <w:sz w:val="28"/>
          <w:szCs w:val="28"/>
        </w:rPr>
        <w:t xml:space="preserve">Выявление победителей должно проходить без упреков и осуждений других команд, и может иметь шутливый оттенок, причем обязательно следует </w:t>
      </w:r>
      <w:r w:rsidRPr="00BE3D28">
        <w:rPr>
          <w:rFonts w:ascii="Times New Roman" w:hAnsi="Times New Roman" w:cs="Times New Roman"/>
          <w:sz w:val="28"/>
          <w:szCs w:val="28"/>
        </w:rPr>
        <w:lastRenderedPageBreak/>
        <w:t>мотивировать, почему учитель считает команду или нескольких учащихся победителями. Отрицательная оценка деятельности участников неизбежно приведет к снижению активности. Желательно начинать обсуждение результатов игры с удачных моментов и лишь, затем перейти к недостаткам.</w:t>
      </w:r>
    </w:p>
    <w:p w:rsidR="00BE7425" w:rsidRPr="00BE3D28" w:rsidRDefault="00BE7425" w:rsidP="00BE3D28">
      <w:pPr>
        <w:spacing w:after="0" w:line="240" w:lineRule="auto"/>
        <w:ind w:firstLine="709"/>
        <w:jc w:val="both"/>
        <w:rPr>
          <w:rFonts w:ascii="Times New Roman" w:hAnsi="Times New Roman" w:cs="Times New Roman"/>
          <w:sz w:val="28"/>
          <w:szCs w:val="28"/>
        </w:rPr>
      </w:pPr>
      <w:r w:rsidRPr="00BE3D28">
        <w:rPr>
          <w:rFonts w:ascii="Times New Roman" w:hAnsi="Times New Roman" w:cs="Times New Roman"/>
          <w:sz w:val="28"/>
          <w:szCs w:val="28"/>
        </w:rPr>
        <w:t>В подведении итогов принимает участие весь класс вместе с учителем. Дети обсуждают результат игры. В некоторых случаях результаты оцениваются учителем совместно с капитанами и ведущими. Это не</w:t>
      </w:r>
      <w:r w:rsidR="007E4EEE">
        <w:rPr>
          <w:rFonts w:ascii="Times New Roman" w:hAnsi="Times New Roman" w:cs="Times New Roman"/>
          <w:sz w:val="28"/>
          <w:szCs w:val="28"/>
        </w:rPr>
        <w:t>обходимо для выработки навыков</w:t>
      </w:r>
      <w:r w:rsidRPr="00BE3D28">
        <w:rPr>
          <w:rFonts w:ascii="Times New Roman" w:hAnsi="Times New Roman" w:cs="Times New Roman"/>
          <w:sz w:val="28"/>
          <w:szCs w:val="28"/>
        </w:rPr>
        <w:t xml:space="preserve"> самооценки, что особенно важно для объективной оценки учащимися свои</w:t>
      </w:r>
      <w:r w:rsidR="007E4EEE">
        <w:rPr>
          <w:rFonts w:ascii="Times New Roman" w:hAnsi="Times New Roman" w:cs="Times New Roman"/>
          <w:sz w:val="28"/>
          <w:szCs w:val="28"/>
        </w:rPr>
        <w:t>х способностей и играет</w:t>
      </w:r>
      <w:r w:rsidRPr="00BE3D28">
        <w:rPr>
          <w:rFonts w:ascii="Times New Roman" w:hAnsi="Times New Roman" w:cs="Times New Roman"/>
          <w:sz w:val="28"/>
          <w:szCs w:val="28"/>
        </w:rPr>
        <w:t xml:space="preserve"> важную роль при выборе профессии.</w:t>
      </w:r>
    </w:p>
    <w:p w:rsidR="00BE7425" w:rsidRPr="00BE3D28" w:rsidRDefault="00BE7425" w:rsidP="00BE3D28">
      <w:pPr>
        <w:spacing w:after="0" w:line="240" w:lineRule="auto"/>
        <w:ind w:firstLine="709"/>
        <w:jc w:val="both"/>
        <w:rPr>
          <w:rFonts w:ascii="Times New Roman" w:hAnsi="Times New Roman" w:cs="Times New Roman"/>
          <w:sz w:val="28"/>
          <w:szCs w:val="28"/>
        </w:rPr>
      </w:pPr>
      <w:r w:rsidRPr="00BE3D28">
        <w:rPr>
          <w:rFonts w:ascii="Times New Roman" w:hAnsi="Times New Roman" w:cs="Times New Roman"/>
          <w:sz w:val="28"/>
          <w:szCs w:val="28"/>
        </w:rPr>
        <w:t xml:space="preserve">При проведении игры учитель выступает в роли режиссера, который по возможности незаметно для учащихся управляет ходом игры, не беря на себя активной роли. Его задача организовать деловую игру согласно определенному сценарию. Сценарий является базовым элементом игровой процедуры. </w:t>
      </w:r>
      <w:r w:rsidR="00B446B8">
        <w:rPr>
          <w:rFonts w:ascii="Times New Roman" w:hAnsi="Times New Roman" w:cs="Times New Roman"/>
          <w:sz w:val="28"/>
          <w:szCs w:val="28"/>
        </w:rPr>
        <w:t xml:space="preserve"> </w:t>
      </w:r>
    </w:p>
    <w:p w:rsidR="006C22A8" w:rsidRPr="00BE3D28" w:rsidRDefault="00717039" w:rsidP="001716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и</w:t>
      </w:r>
      <w:r w:rsidR="001716F3">
        <w:rPr>
          <w:rFonts w:ascii="Times New Roman" w:hAnsi="Times New Roman" w:cs="Times New Roman"/>
          <w:sz w:val="28"/>
          <w:szCs w:val="28"/>
        </w:rPr>
        <w:t xml:space="preserve">спользование </w:t>
      </w:r>
      <w:proofErr w:type="spellStart"/>
      <w:r w:rsidR="001716F3">
        <w:rPr>
          <w:rFonts w:ascii="Times New Roman" w:hAnsi="Times New Roman" w:cs="Times New Roman"/>
          <w:sz w:val="28"/>
          <w:szCs w:val="28"/>
        </w:rPr>
        <w:t>профориентационных</w:t>
      </w:r>
      <w:proofErr w:type="spellEnd"/>
      <w:r w:rsidR="001716F3">
        <w:rPr>
          <w:rFonts w:ascii="Times New Roman" w:hAnsi="Times New Roman" w:cs="Times New Roman"/>
          <w:sz w:val="28"/>
          <w:szCs w:val="28"/>
        </w:rPr>
        <w:t xml:space="preserve"> игр способствуют</w:t>
      </w:r>
      <w:r w:rsidR="00BE7425" w:rsidRPr="00BE3D28">
        <w:rPr>
          <w:rFonts w:ascii="Times New Roman" w:hAnsi="Times New Roman" w:cs="Times New Roman"/>
          <w:sz w:val="28"/>
          <w:szCs w:val="28"/>
        </w:rPr>
        <w:t xml:space="preserve"> преодолению имеющихся у выпускников школ субъективных пр</w:t>
      </w:r>
      <w:r w:rsidR="001716F3">
        <w:rPr>
          <w:rFonts w:ascii="Times New Roman" w:hAnsi="Times New Roman" w:cs="Times New Roman"/>
          <w:sz w:val="28"/>
          <w:szCs w:val="28"/>
        </w:rPr>
        <w:t>еград на пути к успеху и помогает</w:t>
      </w:r>
      <w:r w:rsidR="00BE7425" w:rsidRPr="00BE3D28">
        <w:rPr>
          <w:rFonts w:ascii="Times New Roman" w:hAnsi="Times New Roman" w:cs="Times New Roman"/>
          <w:sz w:val="28"/>
          <w:szCs w:val="28"/>
        </w:rPr>
        <w:t xml:space="preserve"> отнестись более реалистично к себе и своей конкурентоспособности на рынке труда.</w:t>
      </w:r>
      <w:r w:rsidR="001716F3">
        <w:rPr>
          <w:rFonts w:ascii="Times New Roman" w:hAnsi="Times New Roman" w:cs="Times New Roman"/>
          <w:sz w:val="28"/>
          <w:szCs w:val="28"/>
        </w:rPr>
        <w:t xml:space="preserve"> Процесс профессионального выбора </w:t>
      </w:r>
      <w:r w:rsidR="006C22A8" w:rsidRPr="00BE3D28">
        <w:rPr>
          <w:rFonts w:ascii="Times New Roman" w:hAnsi="Times New Roman" w:cs="Times New Roman"/>
          <w:sz w:val="28"/>
          <w:szCs w:val="28"/>
        </w:rPr>
        <w:t xml:space="preserve"> становится увлекательной творческой игрой, которая приносит намного больше</w:t>
      </w:r>
      <w:r w:rsidRPr="00717039">
        <w:rPr>
          <w:rFonts w:ascii="Times New Roman" w:hAnsi="Times New Roman" w:cs="Times New Roman"/>
          <w:sz w:val="28"/>
          <w:szCs w:val="28"/>
        </w:rPr>
        <w:t xml:space="preserve"> </w:t>
      </w:r>
      <w:r w:rsidRPr="00BE3D28">
        <w:rPr>
          <w:rFonts w:ascii="Times New Roman" w:hAnsi="Times New Roman" w:cs="Times New Roman"/>
          <w:sz w:val="28"/>
          <w:szCs w:val="28"/>
        </w:rPr>
        <w:t>пользы</w:t>
      </w:r>
      <w:r w:rsidR="006C22A8" w:rsidRPr="00BE3D28">
        <w:rPr>
          <w:rFonts w:ascii="Times New Roman" w:hAnsi="Times New Roman" w:cs="Times New Roman"/>
          <w:sz w:val="28"/>
          <w:szCs w:val="28"/>
        </w:rPr>
        <w:t>, чем скучные лекции.</w:t>
      </w:r>
    </w:p>
    <w:p w:rsidR="00BE7425" w:rsidRDefault="00BE7425" w:rsidP="00BE3D28">
      <w:pPr>
        <w:pStyle w:val="a3"/>
        <w:shd w:val="clear" w:color="auto" w:fill="FFFFFF"/>
        <w:spacing w:before="0" w:after="0"/>
        <w:ind w:firstLine="709"/>
        <w:rPr>
          <w:rFonts w:eastAsiaTheme="minorHAnsi"/>
          <w:sz w:val="28"/>
          <w:szCs w:val="28"/>
          <w:lang w:eastAsia="en-US"/>
        </w:rPr>
      </w:pPr>
    </w:p>
    <w:p w:rsidR="001716F3" w:rsidRDefault="001716F3" w:rsidP="00BE3D28">
      <w:pPr>
        <w:pStyle w:val="a3"/>
        <w:shd w:val="clear" w:color="auto" w:fill="FFFFFF"/>
        <w:spacing w:before="0" w:after="0"/>
        <w:ind w:firstLine="709"/>
        <w:rPr>
          <w:rFonts w:eastAsiaTheme="minorHAnsi"/>
          <w:sz w:val="28"/>
          <w:szCs w:val="28"/>
          <w:lang w:eastAsia="en-US"/>
        </w:rPr>
      </w:pPr>
    </w:p>
    <w:p w:rsidR="001716F3" w:rsidRDefault="001716F3" w:rsidP="00BE3D28">
      <w:pPr>
        <w:pStyle w:val="a3"/>
        <w:shd w:val="clear" w:color="auto" w:fill="FFFFFF"/>
        <w:spacing w:before="0" w:after="0"/>
        <w:ind w:firstLine="709"/>
        <w:rPr>
          <w:rFonts w:eastAsiaTheme="minorHAnsi"/>
          <w:sz w:val="28"/>
          <w:szCs w:val="28"/>
          <w:lang w:eastAsia="en-US"/>
        </w:rPr>
      </w:pPr>
    </w:p>
    <w:p w:rsidR="001716F3" w:rsidRDefault="001716F3" w:rsidP="00BE3D28">
      <w:pPr>
        <w:pStyle w:val="a3"/>
        <w:shd w:val="clear" w:color="auto" w:fill="FFFFFF"/>
        <w:spacing w:before="0" w:after="0"/>
        <w:ind w:firstLine="709"/>
        <w:rPr>
          <w:rFonts w:eastAsiaTheme="minorHAnsi"/>
          <w:sz w:val="28"/>
          <w:szCs w:val="28"/>
          <w:lang w:eastAsia="en-US"/>
        </w:rPr>
      </w:pPr>
    </w:p>
    <w:p w:rsidR="00717039" w:rsidRDefault="00717039" w:rsidP="00BE3D28">
      <w:pPr>
        <w:pStyle w:val="a3"/>
        <w:shd w:val="clear" w:color="auto" w:fill="FFFFFF"/>
        <w:spacing w:before="0" w:after="0"/>
        <w:ind w:firstLine="709"/>
        <w:rPr>
          <w:rFonts w:eastAsiaTheme="minorHAnsi"/>
          <w:sz w:val="28"/>
          <w:szCs w:val="28"/>
          <w:lang w:eastAsia="en-US"/>
        </w:rPr>
      </w:pPr>
    </w:p>
    <w:p w:rsidR="00717039" w:rsidRDefault="00717039" w:rsidP="00BE3D28">
      <w:pPr>
        <w:pStyle w:val="a3"/>
        <w:shd w:val="clear" w:color="auto" w:fill="FFFFFF"/>
        <w:spacing w:before="0" w:after="0"/>
        <w:ind w:firstLine="709"/>
        <w:rPr>
          <w:rFonts w:eastAsiaTheme="minorHAnsi"/>
          <w:sz w:val="28"/>
          <w:szCs w:val="28"/>
          <w:lang w:eastAsia="en-US"/>
        </w:rPr>
      </w:pPr>
    </w:p>
    <w:p w:rsidR="00717039" w:rsidRDefault="00717039" w:rsidP="00BE3D28">
      <w:pPr>
        <w:pStyle w:val="a3"/>
        <w:shd w:val="clear" w:color="auto" w:fill="FFFFFF"/>
        <w:spacing w:before="0" w:after="0"/>
        <w:ind w:firstLine="709"/>
        <w:rPr>
          <w:rFonts w:eastAsiaTheme="minorHAnsi"/>
          <w:sz w:val="28"/>
          <w:szCs w:val="28"/>
          <w:lang w:eastAsia="en-US"/>
        </w:rPr>
      </w:pPr>
    </w:p>
    <w:p w:rsidR="00717039" w:rsidRDefault="00717039" w:rsidP="00BE3D28">
      <w:pPr>
        <w:pStyle w:val="a3"/>
        <w:shd w:val="clear" w:color="auto" w:fill="FFFFFF"/>
        <w:spacing w:before="0" w:after="0"/>
        <w:ind w:firstLine="709"/>
        <w:rPr>
          <w:rFonts w:eastAsiaTheme="minorHAnsi"/>
          <w:sz w:val="28"/>
          <w:szCs w:val="28"/>
          <w:lang w:eastAsia="en-US"/>
        </w:rPr>
      </w:pPr>
    </w:p>
    <w:p w:rsidR="00717039" w:rsidRDefault="00717039" w:rsidP="00BE3D28">
      <w:pPr>
        <w:pStyle w:val="a3"/>
        <w:shd w:val="clear" w:color="auto" w:fill="FFFFFF"/>
        <w:spacing w:before="0" w:after="0"/>
        <w:ind w:firstLine="709"/>
        <w:rPr>
          <w:rFonts w:eastAsiaTheme="minorHAnsi"/>
          <w:sz w:val="28"/>
          <w:szCs w:val="28"/>
          <w:lang w:eastAsia="en-US"/>
        </w:rPr>
      </w:pPr>
    </w:p>
    <w:p w:rsidR="00717039" w:rsidRDefault="00717039" w:rsidP="00BE3D28">
      <w:pPr>
        <w:pStyle w:val="a3"/>
        <w:shd w:val="clear" w:color="auto" w:fill="FFFFFF"/>
        <w:spacing w:before="0" w:after="0"/>
        <w:ind w:firstLine="709"/>
        <w:rPr>
          <w:rFonts w:eastAsiaTheme="minorHAnsi"/>
          <w:sz w:val="28"/>
          <w:szCs w:val="28"/>
          <w:lang w:eastAsia="en-US"/>
        </w:rPr>
      </w:pPr>
    </w:p>
    <w:p w:rsidR="00717039" w:rsidRDefault="00717039" w:rsidP="00BE3D28">
      <w:pPr>
        <w:pStyle w:val="a3"/>
        <w:shd w:val="clear" w:color="auto" w:fill="FFFFFF"/>
        <w:spacing w:before="0" w:after="0"/>
        <w:ind w:firstLine="709"/>
        <w:rPr>
          <w:rFonts w:eastAsiaTheme="minorHAnsi"/>
          <w:sz w:val="28"/>
          <w:szCs w:val="28"/>
          <w:lang w:eastAsia="en-US"/>
        </w:rPr>
      </w:pPr>
    </w:p>
    <w:p w:rsidR="00717039" w:rsidRDefault="00717039" w:rsidP="00BE3D28">
      <w:pPr>
        <w:pStyle w:val="a3"/>
        <w:shd w:val="clear" w:color="auto" w:fill="FFFFFF"/>
        <w:spacing w:before="0" w:after="0"/>
        <w:ind w:firstLine="709"/>
        <w:rPr>
          <w:rFonts w:eastAsiaTheme="minorHAnsi"/>
          <w:sz w:val="28"/>
          <w:szCs w:val="28"/>
          <w:lang w:eastAsia="en-US"/>
        </w:rPr>
      </w:pPr>
    </w:p>
    <w:p w:rsidR="00717039" w:rsidRDefault="00717039" w:rsidP="00BE3D28">
      <w:pPr>
        <w:pStyle w:val="a3"/>
        <w:shd w:val="clear" w:color="auto" w:fill="FFFFFF"/>
        <w:spacing w:before="0" w:after="0"/>
        <w:ind w:firstLine="709"/>
        <w:rPr>
          <w:rFonts w:eastAsiaTheme="minorHAnsi"/>
          <w:sz w:val="28"/>
          <w:szCs w:val="28"/>
          <w:lang w:eastAsia="en-US"/>
        </w:rPr>
      </w:pPr>
    </w:p>
    <w:p w:rsidR="00717039" w:rsidRDefault="00717039" w:rsidP="00BE3D28">
      <w:pPr>
        <w:pStyle w:val="a3"/>
        <w:shd w:val="clear" w:color="auto" w:fill="FFFFFF"/>
        <w:spacing w:before="0" w:after="0"/>
        <w:ind w:firstLine="709"/>
        <w:rPr>
          <w:rFonts w:eastAsiaTheme="minorHAnsi"/>
          <w:sz w:val="28"/>
          <w:szCs w:val="28"/>
          <w:lang w:eastAsia="en-US"/>
        </w:rPr>
      </w:pPr>
    </w:p>
    <w:p w:rsidR="00717039" w:rsidRDefault="00717039" w:rsidP="00BE3D28">
      <w:pPr>
        <w:pStyle w:val="a3"/>
        <w:shd w:val="clear" w:color="auto" w:fill="FFFFFF"/>
        <w:spacing w:before="0" w:after="0"/>
        <w:ind w:firstLine="709"/>
        <w:rPr>
          <w:rFonts w:eastAsiaTheme="minorHAnsi"/>
          <w:sz w:val="28"/>
          <w:szCs w:val="28"/>
          <w:lang w:eastAsia="en-US"/>
        </w:rPr>
      </w:pPr>
    </w:p>
    <w:p w:rsidR="00717039" w:rsidRDefault="00717039" w:rsidP="00BE3D28">
      <w:pPr>
        <w:pStyle w:val="a3"/>
        <w:shd w:val="clear" w:color="auto" w:fill="FFFFFF"/>
        <w:spacing w:before="0" w:after="0"/>
        <w:ind w:firstLine="709"/>
        <w:rPr>
          <w:rFonts w:eastAsiaTheme="minorHAnsi"/>
          <w:sz w:val="28"/>
          <w:szCs w:val="28"/>
          <w:lang w:eastAsia="en-US"/>
        </w:rPr>
      </w:pPr>
    </w:p>
    <w:p w:rsidR="00717039" w:rsidRDefault="00717039" w:rsidP="00BE3D28">
      <w:pPr>
        <w:pStyle w:val="a3"/>
        <w:shd w:val="clear" w:color="auto" w:fill="FFFFFF"/>
        <w:spacing w:before="0" w:after="0"/>
        <w:ind w:firstLine="709"/>
        <w:rPr>
          <w:rFonts w:eastAsiaTheme="minorHAnsi"/>
          <w:sz w:val="28"/>
          <w:szCs w:val="28"/>
          <w:lang w:eastAsia="en-US"/>
        </w:rPr>
      </w:pPr>
    </w:p>
    <w:p w:rsidR="00717039" w:rsidRDefault="00717039" w:rsidP="00BE3D28">
      <w:pPr>
        <w:pStyle w:val="a3"/>
        <w:shd w:val="clear" w:color="auto" w:fill="FFFFFF"/>
        <w:spacing w:before="0" w:after="0"/>
        <w:ind w:firstLine="709"/>
        <w:rPr>
          <w:rFonts w:eastAsiaTheme="minorHAnsi"/>
          <w:sz w:val="28"/>
          <w:szCs w:val="28"/>
          <w:lang w:eastAsia="en-US"/>
        </w:rPr>
      </w:pPr>
    </w:p>
    <w:p w:rsidR="00717039" w:rsidRDefault="00717039" w:rsidP="00BE3D28">
      <w:pPr>
        <w:pStyle w:val="a3"/>
        <w:shd w:val="clear" w:color="auto" w:fill="FFFFFF"/>
        <w:spacing w:before="0" w:after="0"/>
        <w:ind w:firstLine="709"/>
        <w:rPr>
          <w:rFonts w:eastAsiaTheme="minorHAnsi"/>
          <w:sz w:val="28"/>
          <w:szCs w:val="28"/>
          <w:lang w:eastAsia="en-US"/>
        </w:rPr>
      </w:pPr>
    </w:p>
    <w:p w:rsidR="00717039" w:rsidRDefault="00717039" w:rsidP="00BE3D28">
      <w:pPr>
        <w:pStyle w:val="a3"/>
        <w:shd w:val="clear" w:color="auto" w:fill="FFFFFF"/>
        <w:spacing w:before="0" w:after="0"/>
        <w:ind w:firstLine="709"/>
        <w:rPr>
          <w:rFonts w:eastAsiaTheme="minorHAnsi"/>
          <w:sz w:val="28"/>
          <w:szCs w:val="28"/>
          <w:lang w:eastAsia="en-US"/>
        </w:rPr>
      </w:pPr>
    </w:p>
    <w:p w:rsidR="00717039" w:rsidRDefault="00717039" w:rsidP="00BE3D28">
      <w:pPr>
        <w:pStyle w:val="a3"/>
        <w:shd w:val="clear" w:color="auto" w:fill="FFFFFF"/>
        <w:spacing w:before="0" w:after="0"/>
        <w:ind w:firstLine="709"/>
        <w:rPr>
          <w:rFonts w:eastAsiaTheme="minorHAnsi"/>
          <w:sz w:val="28"/>
          <w:szCs w:val="28"/>
          <w:lang w:eastAsia="en-US"/>
        </w:rPr>
      </w:pPr>
    </w:p>
    <w:p w:rsidR="00717039" w:rsidRDefault="00717039" w:rsidP="00BE3D28">
      <w:pPr>
        <w:pStyle w:val="a3"/>
        <w:shd w:val="clear" w:color="auto" w:fill="FFFFFF"/>
        <w:spacing w:before="0" w:after="0"/>
        <w:ind w:firstLine="709"/>
        <w:rPr>
          <w:rFonts w:eastAsiaTheme="minorHAnsi"/>
          <w:sz w:val="28"/>
          <w:szCs w:val="28"/>
          <w:lang w:eastAsia="en-US"/>
        </w:rPr>
      </w:pPr>
    </w:p>
    <w:p w:rsidR="00717039" w:rsidRDefault="00717039" w:rsidP="00BE3D28">
      <w:pPr>
        <w:pStyle w:val="a3"/>
        <w:shd w:val="clear" w:color="auto" w:fill="FFFFFF"/>
        <w:spacing w:before="0" w:after="0"/>
        <w:ind w:firstLine="709"/>
        <w:rPr>
          <w:rFonts w:eastAsiaTheme="minorHAnsi"/>
          <w:sz w:val="28"/>
          <w:szCs w:val="28"/>
          <w:lang w:eastAsia="en-US"/>
        </w:rPr>
      </w:pPr>
    </w:p>
    <w:p w:rsidR="00717039" w:rsidRDefault="00717039" w:rsidP="00BE3D28">
      <w:pPr>
        <w:pStyle w:val="a3"/>
        <w:shd w:val="clear" w:color="auto" w:fill="FFFFFF"/>
        <w:spacing w:before="0" w:after="0"/>
        <w:ind w:firstLine="709"/>
        <w:rPr>
          <w:rFonts w:eastAsiaTheme="minorHAnsi"/>
          <w:sz w:val="28"/>
          <w:szCs w:val="28"/>
          <w:lang w:eastAsia="en-US"/>
        </w:rPr>
      </w:pPr>
    </w:p>
    <w:p w:rsidR="00717039" w:rsidRDefault="00717039" w:rsidP="00BE3D28">
      <w:pPr>
        <w:pStyle w:val="a3"/>
        <w:shd w:val="clear" w:color="auto" w:fill="FFFFFF"/>
        <w:spacing w:before="0" w:after="0"/>
        <w:ind w:firstLine="709"/>
        <w:rPr>
          <w:rFonts w:eastAsiaTheme="minorHAnsi"/>
          <w:sz w:val="28"/>
          <w:szCs w:val="28"/>
          <w:lang w:eastAsia="en-US"/>
        </w:rPr>
      </w:pPr>
    </w:p>
    <w:p w:rsidR="00717039" w:rsidRPr="00BE3D28" w:rsidRDefault="00717039" w:rsidP="00BE3D28">
      <w:pPr>
        <w:pStyle w:val="a3"/>
        <w:shd w:val="clear" w:color="auto" w:fill="FFFFFF"/>
        <w:spacing w:before="0" w:after="0"/>
        <w:ind w:firstLine="709"/>
        <w:rPr>
          <w:rFonts w:eastAsiaTheme="minorHAnsi"/>
          <w:sz w:val="28"/>
          <w:szCs w:val="28"/>
          <w:lang w:eastAsia="en-US"/>
        </w:rPr>
      </w:pPr>
    </w:p>
    <w:p w:rsidR="00BE7425" w:rsidRPr="00BE3D28" w:rsidRDefault="00BE7425" w:rsidP="00BE3D28">
      <w:pPr>
        <w:spacing w:after="0" w:line="240" w:lineRule="auto"/>
        <w:ind w:firstLine="709"/>
        <w:jc w:val="center"/>
        <w:rPr>
          <w:rFonts w:ascii="Times New Roman" w:hAnsi="Times New Roman" w:cs="Times New Roman"/>
          <w:b/>
          <w:sz w:val="28"/>
          <w:szCs w:val="28"/>
        </w:rPr>
      </w:pPr>
      <w:r w:rsidRPr="00BE3D28">
        <w:rPr>
          <w:rFonts w:ascii="Times New Roman" w:hAnsi="Times New Roman" w:cs="Times New Roman"/>
          <w:b/>
          <w:sz w:val="28"/>
          <w:szCs w:val="28"/>
        </w:rPr>
        <w:lastRenderedPageBreak/>
        <w:t>СПИСОК ЛИТЕРАТУРЫ:</w:t>
      </w:r>
    </w:p>
    <w:p w:rsidR="00BE7425" w:rsidRPr="00BE3D28" w:rsidRDefault="00BE7425" w:rsidP="00BE3D28">
      <w:pPr>
        <w:spacing w:after="0" w:line="240" w:lineRule="auto"/>
        <w:ind w:firstLine="709"/>
        <w:jc w:val="center"/>
        <w:rPr>
          <w:rFonts w:ascii="Times New Roman" w:hAnsi="Times New Roman" w:cs="Times New Roman"/>
          <w:b/>
          <w:color w:val="FF0000"/>
          <w:sz w:val="28"/>
          <w:szCs w:val="28"/>
        </w:rPr>
      </w:pPr>
    </w:p>
    <w:p w:rsidR="00BE7425" w:rsidRPr="004F2E83" w:rsidRDefault="00BE7425" w:rsidP="004F2E83">
      <w:pPr>
        <w:numPr>
          <w:ilvl w:val="0"/>
          <w:numId w:val="2"/>
        </w:numPr>
        <w:spacing w:after="0" w:line="240" w:lineRule="auto"/>
        <w:ind w:left="0" w:firstLine="709"/>
        <w:jc w:val="both"/>
        <w:rPr>
          <w:rFonts w:ascii="Times New Roman" w:hAnsi="Times New Roman" w:cs="Times New Roman"/>
          <w:sz w:val="28"/>
          <w:szCs w:val="28"/>
        </w:rPr>
      </w:pPr>
      <w:r w:rsidRPr="004F2E83">
        <w:rPr>
          <w:rFonts w:ascii="Times New Roman" w:hAnsi="Times New Roman" w:cs="Times New Roman"/>
          <w:sz w:val="28"/>
          <w:szCs w:val="28"/>
        </w:rPr>
        <w:t xml:space="preserve">Афанасьева Н.В. </w:t>
      </w:r>
      <w:proofErr w:type="spellStart"/>
      <w:r w:rsidRPr="004F2E83">
        <w:rPr>
          <w:rFonts w:ascii="Times New Roman" w:hAnsi="Times New Roman" w:cs="Times New Roman"/>
          <w:sz w:val="28"/>
          <w:szCs w:val="28"/>
        </w:rPr>
        <w:t>Профориентационный</w:t>
      </w:r>
      <w:proofErr w:type="spellEnd"/>
      <w:r w:rsidRPr="004F2E83">
        <w:rPr>
          <w:rFonts w:ascii="Times New Roman" w:hAnsi="Times New Roman" w:cs="Times New Roman"/>
          <w:sz w:val="28"/>
          <w:szCs w:val="28"/>
        </w:rPr>
        <w:t xml:space="preserve"> тренинг для старшеклассников «Твой выбор»/ под ред. Н.В. Афанасьевой. – СПб.: Речь, 2013. – 366с. </w:t>
      </w:r>
    </w:p>
    <w:p w:rsidR="00BE7425" w:rsidRPr="00BE3D28" w:rsidRDefault="00BE7425" w:rsidP="00BE3D28">
      <w:pPr>
        <w:numPr>
          <w:ilvl w:val="0"/>
          <w:numId w:val="2"/>
        </w:numPr>
        <w:spacing w:after="0" w:line="240" w:lineRule="auto"/>
        <w:ind w:left="0" w:firstLine="709"/>
        <w:jc w:val="both"/>
        <w:rPr>
          <w:rFonts w:ascii="Times New Roman" w:hAnsi="Times New Roman" w:cs="Times New Roman"/>
          <w:sz w:val="28"/>
          <w:szCs w:val="28"/>
        </w:rPr>
      </w:pPr>
      <w:r w:rsidRPr="00BE3D28">
        <w:rPr>
          <w:rFonts w:ascii="Times New Roman" w:hAnsi="Times New Roman" w:cs="Times New Roman"/>
          <w:sz w:val="28"/>
          <w:szCs w:val="28"/>
        </w:rPr>
        <w:t xml:space="preserve">Афанасьева, Н.В. </w:t>
      </w:r>
      <w:proofErr w:type="spellStart"/>
      <w:r w:rsidRPr="00BE3D28">
        <w:rPr>
          <w:rFonts w:ascii="Times New Roman" w:hAnsi="Times New Roman" w:cs="Times New Roman"/>
          <w:sz w:val="28"/>
          <w:szCs w:val="28"/>
        </w:rPr>
        <w:t>Малухина</w:t>
      </w:r>
      <w:proofErr w:type="spellEnd"/>
      <w:r w:rsidRPr="00BE3D28">
        <w:rPr>
          <w:rFonts w:ascii="Times New Roman" w:hAnsi="Times New Roman" w:cs="Times New Roman"/>
          <w:sz w:val="28"/>
          <w:szCs w:val="28"/>
        </w:rPr>
        <w:t xml:space="preserve">, Н.В., </w:t>
      </w:r>
      <w:proofErr w:type="spellStart"/>
      <w:r w:rsidRPr="00BE3D28">
        <w:rPr>
          <w:rFonts w:ascii="Times New Roman" w:hAnsi="Times New Roman" w:cs="Times New Roman"/>
          <w:sz w:val="28"/>
          <w:szCs w:val="28"/>
        </w:rPr>
        <w:t>Пашнина</w:t>
      </w:r>
      <w:proofErr w:type="spellEnd"/>
      <w:r w:rsidRPr="00BE3D28">
        <w:rPr>
          <w:rFonts w:ascii="Times New Roman" w:hAnsi="Times New Roman" w:cs="Times New Roman"/>
          <w:sz w:val="28"/>
          <w:szCs w:val="28"/>
        </w:rPr>
        <w:t xml:space="preserve">, </w:t>
      </w:r>
      <w:proofErr w:type="spellStart"/>
      <w:r w:rsidRPr="00BE3D28">
        <w:rPr>
          <w:rFonts w:ascii="Times New Roman" w:hAnsi="Times New Roman" w:cs="Times New Roman"/>
          <w:sz w:val="28"/>
          <w:szCs w:val="28"/>
        </w:rPr>
        <w:t>М.Г.,Профориентационный</w:t>
      </w:r>
      <w:proofErr w:type="spellEnd"/>
      <w:r w:rsidRPr="00BE3D28">
        <w:rPr>
          <w:rFonts w:ascii="Times New Roman" w:hAnsi="Times New Roman" w:cs="Times New Roman"/>
          <w:sz w:val="28"/>
          <w:szCs w:val="28"/>
        </w:rPr>
        <w:t xml:space="preserve"> тренинг для старшеклассников «Твой выбор».– СПб.: Речь, 2014. – 366с.</w:t>
      </w:r>
    </w:p>
    <w:p w:rsidR="00BE7425" w:rsidRPr="00BE3D28" w:rsidRDefault="00BE7425" w:rsidP="00BE3D28">
      <w:pPr>
        <w:numPr>
          <w:ilvl w:val="0"/>
          <w:numId w:val="2"/>
        </w:numPr>
        <w:spacing w:after="0" w:line="240" w:lineRule="auto"/>
        <w:ind w:left="0" w:firstLine="709"/>
        <w:jc w:val="both"/>
        <w:rPr>
          <w:rFonts w:ascii="Times New Roman" w:hAnsi="Times New Roman" w:cs="Times New Roman"/>
          <w:sz w:val="28"/>
          <w:szCs w:val="28"/>
        </w:rPr>
      </w:pPr>
      <w:proofErr w:type="spellStart"/>
      <w:r w:rsidRPr="00BE3D28">
        <w:rPr>
          <w:rFonts w:ascii="Times New Roman" w:hAnsi="Times New Roman" w:cs="Times New Roman"/>
          <w:sz w:val="28"/>
          <w:szCs w:val="28"/>
        </w:rPr>
        <w:t>Бендюков</w:t>
      </w:r>
      <w:proofErr w:type="spellEnd"/>
      <w:r w:rsidRPr="00BE3D28">
        <w:rPr>
          <w:rFonts w:ascii="Times New Roman" w:hAnsi="Times New Roman" w:cs="Times New Roman"/>
          <w:sz w:val="28"/>
          <w:szCs w:val="28"/>
        </w:rPr>
        <w:t xml:space="preserve"> М. Соломин, И., Ткачев М. Азбука профориентации. Как молодому человеку преуспеть на рынке труда?, Санкт-Петербург, «Литера плюс», 2010. 334 с. </w:t>
      </w:r>
    </w:p>
    <w:p w:rsidR="00BE7425" w:rsidRPr="004F2E83" w:rsidRDefault="00BE7425" w:rsidP="004F2E83">
      <w:pPr>
        <w:numPr>
          <w:ilvl w:val="0"/>
          <w:numId w:val="2"/>
        </w:numPr>
        <w:spacing w:after="0" w:line="240" w:lineRule="auto"/>
        <w:ind w:left="0" w:firstLine="709"/>
        <w:jc w:val="both"/>
        <w:rPr>
          <w:rFonts w:ascii="Times New Roman" w:hAnsi="Times New Roman" w:cs="Times New Roman"/>
          <w:sz w:val="28"/>
          <w:szCs w:val="28"/>
        </w:rPr>
      </w:pPr>
      <w:r w:rsidRPr="00BE3D28">
        <w:rPr>
          <w:rFonts w:ascii="Times New Roman" w:hAnsi="Times New Roman" w:cs="Times New Roman"/>
          <w:sz w:val="28"/>
          <w:szCs w:val="28"/>
        </w:rPr>
        <w:t>Борисова Е.М. Логинова, Г.П. Индивидуальность и профессия. Москва: Знание, 2011. 80 с.</w:t>
      </w:r>
    </w:p>
    <w:p w:rsidR="00BE7425" w:rsidRPr="00BE3D28" w:rsidRDefault="00BE7425" w:rsidP="00BE3D28">
      <w:pPr>
        <w:numPr>
          <w:ilvl w:val="0"/>
          <w:numId w:val="2"/>
        </w:numPr>
        <w:spacing w:after="0" w:line="240" w:lineRule="auto"/>
        <w:ind w:left="0" w:firstLine="709"/>
        <w:jc w:val="both"/>
        <w:rPr>
          <w:rFonts w:ascii="Times New Roman" w:hAnsi="Times New Roman" w:cs="Times New Roman"/>
          <w:sz w:val="28"/>
          <w:szCs w:val="28"/>
        </w:rPr>
      </w:pPr>
      <w:r w:rsidRPr="00BE3D28">
        <w:rPr>
          <w:rFonts w:ascii="Times New Roman" w:hAnsi="Times New Roman" w:cs="Times New Roman"/>
          <w:sz w:val="28"/>
          <w:szCs w:val="28"/>
        </w:rPr>
        <w:t xml:space="preserve">Власова О.И. Профильная ориентация и </w:t>
      </w:r>
      <w:proofErr w:type="spellStart"/>
      <w:r w:rsidRPr="00BE3D28">
        <w:rPr>
          <w:rFonts w:ascii="Times New Roman" w:hAnsi="Times New Roman" w:cs="Times New Roman"/>
          <w:sz w:val="28"/>
          <w:szCs w:val="28"/>
        </w:rPr>
        <w:t>предпрофильная</w:t>
      </w:r>
      <w:proofErr w:type="spellEnd"/>
      <w:r w:rsidRPr="00BE3D28">
        <w:rPr>
          <w:rFonts w:ascii="Times New Roman" w:hAnsi="Times New Roman" w:cs="Times New Roman"/>
          <w:sz w:val="28"/>
          <w:szCs w:val="28"/>
        </w:rPr>
        <w:t xml:space="preserve"> подготовка школьников// Интерактивное образование № 6-7 2013. </w:t>
      </w:r>
    </w:p>
    <w:p w:rsidR="00BE7425" w:rsidRPr="00BE3D28" w:rsidRDefault="00BE7425" w:rsidP="00BE3D28">
      <w:pPr>
        <w:numPr>
          <w:ilvl w:val="0"/>
          <w:numId w:val="2"/>
        </w:numPr>
        <w:spacing w:after="0" w:line="240" w:lineRule="auto"/>
        <w:ind w:left="0" w:firstLine="709"/>
        <w:jc w:val="both"/>
        <w:rPr>
          <w:rFonts w:ascii="Times New Roman" w:hAnsi="Times New Roman" w:cs="Times New Roman"/>
          <w:sz w:val="28"/>
          <w:szCs w:val="28"/>
        </w:rPr>
      </w:pPr>
      <w:r w:rsidRPr="00BE3D28">
        <w:rPr>
          <w:rFonts w:ascii="Times New Roman" w:hAnsi="Times New Roman" w:cs="Times New Roman"/>
          <w:sz w:val="28"/>
          <w:szCs w:val="28"/>
        </w:rPr>
        <w:t xml:space="preserve">Волкова О.А. Основы профессиональной ориентации молодежи: Учебно-методическое пособие / Под ред. Т.П. </w:t>
      </w:r>
      <w:proofErr w:type="spellStart"/>
      <w:r w:rsidRPr="00BE3D28">
        <w:rPr>
          <w:rFonts w:ascii="Times New Roman" w:hAnsi="Times New Roman" w:cs="Times New Roman"/>
          <w:sz w:val="28"/>
          <w:szCs w:val="28"/>
        </w:rPr>
        <w:t>Дурасановой</w:t>
      </w:r>
      <w:proofErr w:type="spellEnd"/>
      <w:r w:rsidRPr="00BE3D28">
        <w:rPr>
          <w:rFonts w:ascii="Times New Roman" w:hAnsi="Times New Roman" w:cs="Times New Roman"/>
          <w:sz w:val="28"/>
          <w:szCs w:val="28"/>
        </w:rPr>
        <w:t xml:space="preserve">. — Балашов: Изд-во Николаев, 2012. —  68 с. </w:t>
      </w:r>
    </w:p>
    <w:p w:rsidR="00BE7425" w:rsidRPr="004F2E83" w:rsidRDefault="00BE7425" w:rsidP="004F2E83">
      <w:pPr>
        <w:numPr>
          <w:ilvl w:val="0"/>
          <w:numId w:val="2"/>
        </w:numPr>
        <w:spacing w:after="0" w:line="240" w:lineRule="auto"/>
        <w:ind w:left="0" w:firstLine="709"/>
        <w:jc w:val="both"/>
        <w:rPr>
          <w:rFonts w:ascii="Times New Roman" w:hAnsi="Times New Roman" w:cs="Times New Roman"/>
          <w:sz w:val="28"/>
          <w:szCs w:val="28"/>
        </w:rPr>
      </w:pPr>
      <w:r w:rsidRPr="00BE3D28">
        <w:rPr>
          <w:rFonts w:ascii="Times New Roman" w:hAnsi="Times New Roman" w:cs="Times New Roman"/>
          <w:sz w:val="28"/>
          <w:szCs w:val="28"/>
        </w:rPr>
        <w:t>Гинзбург Я.С. Социально-психологическое сопровождение деловых игр / Я.С.Гинзбург, Н.М. Коряк  Игровое моделирование: Методология и практика.— Новосибирск: Наука, 2010. — С. 61-105.</w:t>
      </w:r>
    </w:p>
    <w:p w:rsidR="00BE7425" w:rsidRPr="00BE3D28" w:rsidRDefault="00BE7425" w:rsidP="004F2E83">
      <w:pPr>
        <w:numPr>
          <w:ilvl w:val="0"/>
          <w:numId w:val="2"/>
        </w:numPr>
        <w:spacing w:after="0" w:line="240" w:lineRule="auto"/>
        <w:ind w:left="0" w:firstLine="709"/>
        <w:jc w:val="both"/>
        <w:rPr>
          <w:rFonts w:ascii="Times New Roman" w:hAnsi="Times New Roman" w:cs="Times New Roman"/>
          <w:sz w:val="28"/>
          <w:szCs w:val="28"/>
        </w:rPr>
      </w:pPr>
      <w:r w:rsidRPr="00BE3D28">
        <w:rPr>
          <w:rFonts w:ascii="Times New Roman" w:hAnsi="Times New Roman" w:cs="Times New Roman"/>
          <w:sz w:val="28"/>
          <w:szCs w:val="28"/>
        </w:rPr>
        <w:t>Захаров Н.Н. Профессиональная ориентация школьников: учебное пособие для студентов / Н.Н. Захаров. М. Просвещение. 2010.  - 272 с.</w:t>
      </w:r>
      <w:r w:rsidR="004F2E83">
        <w:rPr>
          <w:rFonts w:ascii="Times New Roman" w:hAnsi="Times New Roman" w:cs="Times New Roman"/>
          <w:sz w:val="28"/>
          <w:szCs w:val="28"/>
        </w:rPr>
        <w:t xml:space="preserve"> </w:t>
      </w:r>
    </w:p>
    <w:p w:rsidR="00BE7425" w:rsidRPr="00BE3D28" w:rsidRDefault="00BE7425" w:rsidP="00BE3D28">
      <w:pPr>
        <w:numPr>
          <w:ilvl w:val="0"/>
          <w:numId w:val="2"/>
        </w:numPr>
        <w:spacing w:after="0" w:line="240" w:lineRule="auto"/>
        <w:ind w:left="0" w:firstLine="709"/>
        <w:jc w:val="both"/>
        <w:rPr>
          <w:rFonts w:ascii="Times New Roman" w:hAnsi="Times New Roman" w:cs="Times New Roman"/>
          <w:sz w:val="28"/>
          <w:szCs w:val="28"/>
        </w:rPr>
      </w:pPr>
      <w:r w:rsidRPr="00BE3D28">
        <w:rPr>
          <w:rFonts w:ascii="Times New Roman" w:hAnsi="Times New Roman" w:cs="Times New Roman"/>
          <w:sz w:val="28"/>
          <w:szCs w:val="28"/>
        </w:rPr>
        <w:t>Кабина И. Я в мире профессий: тренинг для подростков // Школьный психолог: Прил. к газ. «ПС». - 2013. - №48. - С. 8-9</w:t>
      </w:r>
    </w:p>
    <w:p w:rsidR="00BE7425" w:rsidRPr="00BE3D28" w:rsidRDefault="00BE7425" w:rsidP="00BE3D28">
      <w:pPr>
        <w:numPr>
          <w:ilvl w:val="0"/>
          <w:numId w:val="2"/>
        </w:numPr>
        <w:spacing w:after="0" w:line="240" w:lineRule="auto"/>
        <w:ind w:left="0" w:firstLine="709"/>
        <w:jc w:val="both"/>
        <w:rPr>
          <w:rFonts w:ascii="Times New Roman" w:hAnsi="Times New Roman" w:cs="Times New Roman"/>
          <w:sz w:val="28"/>
          <w:szCs w:val="28"/>
        </w:rPr>
      </w:pPr>
      <w:r w:rsidRPr="00BE3D28">
        <w:rPr>
          <w:rFonts w:ascii="Times New Roman" w:hAnsi="Times New Roman" w:cs="Times New Roman"/>
          <w:sz w:val="28"/>
          <w:szCs w:val="28"/>
        </w:rPr>
        <w:t xml:space="preserve">Климов Е.А. Психология профессионального самоопределения. </w:t>
      </w:r>
      <w:proofErr w:type="spellStart"/>
      <w:r w:rsidRPr="00BE3D28">
        <w:rPr>
          <w:rFonts w:ascii="Times New Roman" w:hAnsi="Times New Roman" w:cs="Times New Roman"/>
          <w:sz w:val="28"/>
          <w:szCs w:val="28"/>
        </w:rPr>
        <w:t>М.:Aкадемия</w:t>
      </w:r>
      <w:proofErr w:type="spellEnd"/>
      <w:r w:rsidRPr="00BE3D28">
        <w:rPr>
          <w:rFonts w:ascii="Times New Roman" w:hAnsi="Times New Roman" w:cs="Times New Roman"/>
          <w:sz w:val="28"/>
          <w:szCs w:val="28"/>
        </w:rPr>
        <w:t xml:space="preserve">, 2012. – 302с. </w:t>
      </w:r>
    </w:p>
    <w:p w:rsidR="00BE7425" w:rsidRPr="00BE3D28" w:rsidRDefault="00BE7425" w:rsidP="00BE3D28">
      <w:pPr>
        <w:numPr>
          <w:ilvl w:val="0"/>
          <w:numId w:val="2"/>
        </w:numPr>
        <w:spacing w:after="0" w:line="240" w:lineRule="auto"/>
        <w:ind w:left="0" w:firstLine="709"/>
        <w:jc w:val="both"/>
        <w:rPr>
          <w:rFonts w:ascii="Times New Roman" w:hAnsi="Times New Roman" w:cs="Times New Roman"/>
          <w:sz w:val="28"/>
          <w:szCs w:val="28"/>
        </w:rPr>
      </w:pPr>
      <w:r w:rsidRPr="00BE3D28">
        <w:rPr>
          <w:rFonts w:ascii="Times New Roman" w:hAnsi="Times New Roman" w:cs="Times New Roman"/>
          <w:sz w:val="28"/>
          <w:szCs w:val="28"/>
        </w:rPr>
        <w:t>Климов Е.А. Психология профессионала. М.: Изд-во «Институт практической психологии»; Воронеж: НПО «МОДЭК», 2009. 400 с.</w:t>
      </w:r>
    </w:p>
    <w:p w:rsidR="00BE7425" w:rsidRPr="004F2E83" w:rsidRDefault="00BE7425" w:rsidP="004F2E83">
      <w:pPr>
        <w:numPr>
          <w:ilvl w:val="0"/>
          <w:numId w:val="2"/>
        </w:numPr>
        <w:spacing w:after="0" w:line="240" w:lineRule="auto"/>
        <w:ind w:left="0" w:firstLine="709"/>
        <w:jc w:val="both"/>
        <w:rPr>
          <w:rFonts w:ascii="Times New Roman" w:hAnsi="Times New Roman" w:cs="Times New Roman"/>
          <w:sz w:val="28"/>
          <w:szCs w:val="28"/>
        </w:rPr>
      </w:pPr>
      <w:r w:rsidRPr="00BE3D28">
        <w:rPr>
          <w:rFonts w:ascii="Times New Roman" w:hAnsi="Times New Roman" w:cs="Times New Roman"/>
          <w:sz w:val="28"/>
          <w:szCs w:val="28"/>
        </w:rPr>
        <w:t>Климов Е.А. Как выбирать профессию: Пособие для педагогов и психологов. / Е.А. Климов. - М.: «Контур», 2010. - 159 с.</w:t>
      </w:r>
    </w:p>
    <w:p w:rsidR="00BE7425" w:rsidRPr="004F2E83" w:rsidRDefault="00BE7425" w:rsidP="004F2E83">
      <w:pPr>
        <w:numPr>
          <w:ilvl w:val="0"/>
          <w:numId w:val="2"/>
        </w:numPr>
        <w:spacing w:after="0" w:line="240" w:lineRule="auto"/>
        <w:ind w:left="0" w:firstLine="709"/>
        <w:jc w:val="both"/>
        <w:rPr>
          <w:rFonts w:ascii="Times New Roman" w:hAnsi="Times New Roman" w:cs="Times New Roman"/>
          <w:sz w:val="28"/>
          <w:szCs w:val="28"/>
        </w:rPr>
      </w:pPr>
      <w:r w:rsidRPr="00BE3D28">
        <w:rPr>
          <w:rFonts w:ascii="Times New Roman" w:hAnsi="Times New Roman" w:cs="Times New Roman"/>
          <w:sz w:val="28"/>
          <w:szCs w:val="28"/>
        </w:rPr>
        <w:t>Махаева О. Я выбираю профессию: Комплекс. программа актив. проф. самоопределения школьников/ О.А.Махаева, Е.Е.Григорьева. - М.: Перспектива, 2012. - 52с.</w:t>
      </w:r>
    </w:p>
    <w:p w:rsidR="00BE7425" w:rsidRPr="004F2E83" w:rsidRDefault="00BE7425" w:rsidP="004F2E83">
      <w:pPr>
        <w:numPr>
          <w:ilvl w:val="0"/>
          <w:numId w:val="2"/>
        </w:numPr>
        <w:spacing w:after="0" w:line="240" w:lineRule="auto"/>
        <w:ind w:left="0" w:firstLine="709"/>
        <w:jc w:val="both"/>
        <w:rPr>
          <w:rFonts w:ascii="Times New Roman" w:hAnsi="Times New Roman" w:cs="Times New Roman"/>
          <w:sz w:val="28"/>
          <w:szCs w:val="28"/>
        </w:rPr>
      </w:pPr>
      <w:r w:rsidRPr="00BE3D28">
        <w:rPr>
          <w:rFonts w:ascii="Times New Roman" w:hAnsi="Times New Roman" w:cs="Times New Roman"/>
          <w:sz w:val="28"/>
          <w:szCs w:val="28"/>
        </w:rPr>
        <w:t xml:space="preserve">Орлов В. Шаги к профессии: Программа для уч-ся 9 </w:t>
      </w:r>
      <w:proofErr w:type="spellStart"/>
      <w:r w:rsidRPr="00BE3D28">
        <w:rPr>
          <w:rFonts w:ascii="Times New Roman" w:hAnsi="Times New Roman" w:cs="Times New Roman"/>
          <w:sz w:val="28"/>
          <w:szCs w:val="28"/>
        </w:rPr>
        <w:t>кл</w:t>
      </w:r>
      <w:proofErr w:type="spellEnd"/>
      <w:r w:rsidRPr="00BE3D28">
        <w:rPr>
          <w:rFonts w:ascii="Times New Roman" w:hAnsi="Times New Roman" w:cs="Times New Roman"/>
          <w:sz w:val="28"/>
          <w:szCs w:val="28"/>
        </w:rPr>
        <w:t>. // Школьный психолог: Прил. к газ. «ПС». - 2012. - №13. - С.6-11.</w:t>
      </w:r>
      <w:r w:rsidR="004F2E83" w:rsidRPr="004F2E83">
        <w:rPr>
          <w:rFonts w:ascii="Times New Roman" w:hAnsi="Times New Roman" w:cs="Times New Roman"/>
          <w:sz w:val="28"/>
          <w:szCs w:val="28"/>
        </w:rPr>
        <w:t xml:space="preserve"> </w:t>
      </w:r>
    </w:p>
    <w:p w:rsidR="00BE7425" w:rsidRPr="00BE3D28" w:rsidRDefault="00BE7425" w:rsidP="00BE3D28">
      <w:pPr>
        <w:numPr>
          <w:ilvl w:val="0"/>
          <w:numId w:val="2"/>
        </w:numPr>
        <w:spacing w:after="0" w:line="240" w:lineRule="auto"/>
        <w:ind w:left="0" w:firstLine="709"/>
        <w:jc w:val="both"/>
        <w:rPr>
          <w:rFonts w:ascii="Times New Roman" w:hAnsi="Times New Roman" w:cs="Times New Roman"/>
          <w:sz w:val="28"/>
          <w:szCs w:val="28"/>
        </w:rPr>
      </w:pPr>
      <w:proofErr w:type="spellStart"/>
      <w:r w:rsidRPr="00BE3D28">
        <w:rPr>
          <w:rFonts w:ascii="Times New Roman" w:hAnsi="Times New Roman" w:cs="Times New Roman"/>
          <w:sz w:val="28"/>
          <w:szCs w:val="28"/>
        </w:rPr>
        <w:t>Пряжникова</w:t>
      </w:r>
      <w:proofErr w:type="spellEnd"/>
      <w:r w:rsidRPr="00BE3D28">
        <w:rPr>
          <w:rFonts w:ascii="Times New Roman" w:hAnsi="Times New Roman" w:cs="Times New Roman"/>
          <w:sz w:val="28"/>
          <w:szCs w:val="28"/>
        </w:rPr>
        <w:t xml:space="preserve"> Е.Ю. Профориентация: Учеб. пособие для студ. </w:t>
      </w:r>
      <w:proofErr w:type="spellStart"/>
      <w:r w:rsidRPr="00BE3D28">
        <w:rPr>
          <w:rFonts w:ascii="Times New Roman" w:hAnsi="Times New Roman" w:cs="Times New Roman"/>
          <w:sz w:val="28"/>
          <w:szCs w:val="28"/>
        </w:rPr>
        <w:t>высш</w:t>
      </w:r>
      <w:proofErr w:type="spellEnd"/>
      <w:r w:rsidRPr="00BE3D28">
        <w:rPr>
          <w:rFonts w:ascii="Times New Roman" w:hAnsi="Times New Roman" w:cs="Times New Roman"/>
          <w:sz w:val="28"/>
          <w:szCs w:val="28"/>
        </w:rPr>
        <w:t xml:space="preserve">. учеб. заведений / Е.Ю. </w:t>
      </w:r>
      <w:proofErr w:type="spellStart"/>
      <w:r w:rsidRPr="00BE3D28">
        <w:rPr>
          <w:rFonts w:ascii="Times New Roman" w:hAnsi="Times New Roman" w:cs="Times New Roman"/>
          <w:sz w:val="28"/>
          <w:szCs w:val="28"/>
        </w:rPr>
        <w:t>Пряжникова</w:t>
      </w:r>
      <w:proofErr w:type="spellEnd"/>
      <w:r w:rsidRPr="00BE3D28">
        <w:rPr>
          <w:rFonts w:ascii="Times New Roman" w:hAnsi="Times New Roman" w:cs="Times New Roman"/>
          <w:sz w:val="28"/>
          <w:szCs w:val="28"/>
        </w:rPr>
        <w:t xml:space="preserve">, Н.С. </w:t>
      </w:r>
      <w:proofErr w:type="spellStart"/>
      <w:r w:rsidRPr="00BE3D28">
        <w:rPr>
          <w:rFonts w:ascii="Times New Roman" w:hAnsi="Times New Roman" w:cs="Times New Roman"/>
          <w:sz w:val="28"/>
          <w:szCs w:val="28"/>
        </w:rPr>
        <w:t>Пряжников</w:t>
      </w:r>
      <w:proofErr w:type="spellEnd"/>
      <w:r w:rsidRPr="00BE3D28">
        <w:rPr>
          <w:rFonts w:ascii="Times New Roman" w:hAnsi="Times New Roman" w:cs="Times New Roman"/>
          <w:sz w:val="28"/>
          <w:szCs w:val="28"/>
        </w:rPr>
        <w:t xml:space="preserve">. – М.: Издательский центр «Академия», 2012. – 496 с. </w:t>
      </w:r>
    </w:p>
    <w:p w:rsidR="00BE7425" w:rsidRPr="00BE3D28" w:rsidRDefault="00BE7425" w:rsidP="00BE3D28">
      <w:pPr>
        <w:numPr>
          <w:ilvl w:val="0"/>
          <w:numId w:val="2"/>
        </w:numPr>
        <w:spacing w:after="0" w:line="240" w:lineRule="auto"/>
        <w:ind w:left="0" w:firstLine="709"/>
        <w:jc w:val="both"/>
        <w:rPr>
          <w:rFonts w:ascii="Times New Roman" w:hAnsi="Times New Roman" w:cs="Times New Roman"/>
          <w:sz w:val="28"/>
          <w:szCs w:val="28"/>
        </w:rPr>
      </w:pPr>
      <w:proofErr w:type="spellStart"/>
      <w:r w:rsidRPr="00BE3D28">
        <w:rPr>
          <w:rFonts w:ascii="Times New Roman" w:hAnsi="Times New Roman" w:cs="Times New Roman"/>
          <w:sz w:val="28"/>
          <w:szCs w:val="28"/>
        </w:rPr>
        <w:t>Резапкина</w:t>
      </w:r>
      <w:proofErr w:type="spellEnd"/>
      <w:r w:rsidRPr="00BE3D28">
        <w:rPr>
          <w:rFonts w:ascii="Times New Roman" w:hAnsi="Times New Roman" w:cs="Times New Roman"/>
          <w:sz w:val="28"/>
          <w:szCs w:val="28"/>
        </w:rPr>
        <w:t xml:space="preserve"> Г.В. Методика «Скорая помощь в выборе профессии» // Практика административной работы в школе. – 2010. - №1. - С.39.</w:t>
      </w:r>
    </w:p>
    <w:p w:rsidR="006C22A8" w:rsidRPr="008F4FAE" w:rsidRDefault="00BE7425" w:rsidP="008F4FAE">
      <w:pPr>
        <w:numPr>
          <w:ilvl w:val="0"/>
          <w:numId w:val="2"/>
        </w:numPr>
        <w:spacing w:after="0" w:line="240" w:lineRule="auto"/>
        <w:ind w:left="0" w:firstLine="709"/>
        <w:jc w:val="both"/>
        <w:rPr>
          <w:rFonts w:ascii="Times New Roman" w:hAnsi="Times New Roman" w:cs="Times New Roman"/>
          <w:sz w:val="28"/>
          <w:szCs w:val="28"/>
        </w:rPr>
      </w:pPr>
      <w:r w:rsidRPr="00BE3D28">
        <w:rPr>
          <w:rFonts w:ascii="Times New Roman" w:hAnsi="Times New Roman" w:cs="Times New Roman"/>
          <w:sz w:val="28"/>
          <w:szCs w:val="28"/>
        </w:rPr>
        <w:t xml:space="preserve">Рогов Е.И. Выбор профессии: Становление профессионала. / Е.И. Рогов – М.: ВЛАДОС-ПРЕСС, 2013. </w:t>
      </w:r>
    </w:p>
    <w:p w:rsidR="006C22A8" w:rsidRPr="00BE3D28" w:rsidRDefault="006C22A8" w:rsidP="00BE3D28">
      <w:pPr>
        <w:spacing w:after="0" w:line="240" w:lineRule="auto"/>
        <w:ind w:firstLine="709"/>
        <w:rPr>
          <w:rFonts w:ascii="Times New Roman" w:hAnsi="Times New Roman" w:cs="Times New Roman"/>
          <w:sz w:val="28"/>
          <w:szCs w:val="28"/>
        </w:rPr>
      </w:pPr>
    </w:p>
    <w:sectPr w:rsidR="006C22A8" w:rsidRPr="00BE3D28" w:rsidSect="00567507">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D7703"/>
    <w:multiLevelType w:val="multilevel"/>
    <w:tmpl w:val="95209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F2A1A61"/>
    <w:multiLevelType w:val="multilevel"/>
    <w:tmpl w:val="B1DCF8FC"/>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7A2E1059"/>
    <w:multiLevelType w:val="hybridMultilevel"/>
    <w:tmpl w:val="B3EA99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defaultTabStop w:val="708"/>
  <w:characterSpacingControl w:val="doNotCompress"/>
  <w:compat/>
  <w:rsids>
    <w:rsidRoot w:val="00F448CE"/>
    <w:rsid w:val="001716F3"/>
    <w:rsid w:val="001D4053"/>
    <w:rsid w:val="0021740C"/>
    <w:rsid w:val="00321042"/>
    <w:rsid w:val="00326F52"/>
    <w:rsid w:val="004A1F68"/>
    <w:rsid w:val="004A5CEF"/>
    <w:rsid w:val="004F2E83"/>
    <w:rsid w:val="004F59C7"/>
    <w:rsid w:val="00562A9C"/>
    <w:rsid w:val="00567507"/>
    <w:rsid w:val="006C22A8"/>
    <w:rsid w:val="00717039"/>
    <w:rsid w:val="007E4EEE"/>
    <w:rsid w:val="008F4FAE"/>
    <w:rsid w:val="00926631"/>
    <w:rsid w:val="009F12E4"/>
    <w:rsid w:val="009F5A9D"/>
    <w:rsid w:val="00A01004"/>
    <w:rsid w:val="00B446B8"/>
    <w:rsid w:val="00BE3D28"/>
    <w:rsid w:val="00BE7425"/>
    <w:rsid w:val="00CC7573"/>
    <w:rsid w:val="00CE5F4C"/>
    <w:rsid w:val="00DC09AB"/>
    <w:rsid w:val="00DC65A2"/>
    <w:rsid w:val="00E7176D"/>
    <w:rsid w:val="00EA2089"/>
    <w:rsid w:val="00EC15C9"/>
    <w:rsid w:val="00F448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F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F59C7"/>
    <w:pPr>
      <w:spacing w:before="280" w:after="280" w:line="240" w:lineRule="auto"/>
    </w:pPr>
    <w:rPr>
      <w:rFonts w:ascii="Times New Roman" w:eastAsia="Times New Roman" w:hAnsi="Times New Roman" w:cs="Times New Roman"/>
      <w:sz w:val="24"/>
      <w:szCs w:val="24"/>
      <w:lang w:eastAsia="ar-SA"/>
    </w:rPr>
  </w:style>
  <w:style w:type="character" w:styleId="a4">
    <w:name w:val="Hyperlink"/>
    <w:basedOn w:val="a0"/>
    <w:uiPriority w:val="99"/>
    <w:semiHidden/>
    <w:unhideWhenUsed/>
    <w:rsid w:val="006C22A8"/>
    <w:rPr>
      <w:color w:val="0000FF"/>
      <w:u w:val="single"/>
    </w:rPr>
  </w:style>
  <w:style w:type="paragraph" w:styleId="a5">
    <w:name w:val="List Paragraph"/>
    <w:basedOn w:val="a"/>
    <w:uiPriority w:val="34"/>
    <w:qFormat/>
    <w:rsid w:val="009F5A9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99EB4-A7B6-497C-AEE9-B6E1FC828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Pages>
  <Words>1805</Words>
  <Characters>10290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dc:creator>
  <cp:lastModifiedBy>Dima</cp:lastModifiedBy>
  <cp:revision>5</cp:revision>
  <dcterms:created xsi:type="dcterms:W3CDTF">2019-11-04T14:19:00Z</dcterms:created>
  <dcterms:modified xsi:type="dcterms:W3CDTF">2019-11-05T04:55:00Z</dcterms:modified>
</cp:coreProperties>
</file>